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A6" w:rsidRPr="008B01A6" w:rsidRDefault="008B01A6" w:rsidP="008B01A6">
      <w:pPr>
        <w:shd w:val="clear" w:color="auto" w:fill="FFFFFF"/>
        <w:spacing w:before="450" w:after="450" w:line="600" w:lineRule="atLeast"/>
        <w:outlineLvl w:val="0"/>
        <w:rPr>
          <w:rFonts w:ascii="Montserrat" w:eastAsia="Times New Roman" w:hAnsi="Montserrat" w:cs="Times New Roman"/>
          <w:color w:val="404B56"/>
          <w:kern w:val="36"/>
          <w:sz w:val="54"/>
          <w:szCs w:val="54"/>
          <w:lang w:eastAsia="es-ES"/>
        </w:rPr>
      </w:pPr>
      <w:r w:rsidRPr="008B01A6">
        <w:rPr>
          <w:rFonts w:ascii="Montserrat" w:eastAsia="Times New Roman" w:hAnsi="Montserrat" w:cs="Times New Roman"/>
          <w:color w:val="404B56"/>
          <w:kern w:val="36"/>
          <w:sz w:val="54"/>
          <w:szCs w:val="54"/>
          <w:lang w:eastAsia="es-ES"/>
        </w:rPr>
        <w:t>Punteros</w:t>
      </w:r>
    </w:p>
    <w:p w:rsidR="008B01A6" w:rsidRPr="008B01A6" w:rsidRDefault="008B01A6" w:rsidP="008B01A6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Como ya vimos en la lección de las funciones (parámetros por copia y por referencia), las variables tienen dos “elementos”.</w:t>
      </w:r>
    </w:p>
    <w:p w:rsidR="008B01A6" w:rsidRPr="008B01A6" w:rsidRDefault="008B01A6" w:rsidP="008B01A6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top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Dirección de memoria en la que se almacena el valor</w:t>
      </w:r>
    </w:p>
    <w:p w:rsidR="008B01A6" w:rsidRPr="008B01A6" w:rsidRDefault="008B01A6" w:rsidP="008B01A6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top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El valor en sí</w:t>
      </w:r>
    </w:p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 xml:space="preserve">En </w:t>
      </w:r>
      <w:proofErr w:type="spellStart"/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c++</w:t>
      </w:r>
      <w:proofErr w:type="spellEnd"/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 xml:space="preserve"> podemos trabajar con ambos elementos por separado declarando la variable como puntero. ¿Cómo declaramos un puntero?</w:t>
      </w:r>
    </w:p>
    <w:tbl>
      <w:tblPr>
        <w:tblW w:w="16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5"/>
      </w:tblGrid>
      <w:tr w:rsidR="008B01A6" w:rsidRPr="008B01A6" w:rsidTr="008B01A6">
        <w:tc>
          <w:tcPr>
            <w:tcW w:w="16605" w:type="dxa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divId w:val="1586769399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int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* a;</w:t>
            </w:r>
          </w:p>
        </w:tc>
      </w:tr>
    </w:tbl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En este caso hemos declarado una variable </w:t>
      </w:r>
      <w:r w:rsidRPr="008B01A6">
        <w:rPr>
          <w:rFonts w:ascii="Droid Sans" w:eastAsia="Times New Roman" w:hAnsi="Droid Sans" w:cs="Times New Roman"/>
          <w:i/>
          <w:iCs/>
          <w:color w:val="737F85"/>
          <w:sz w:val="23"/>
          <w:szCs w:val="23"/>
          <w:lang w:eastAsia="es-ES"/>
        </w:rPr>
        <w:t>a</w:t>
      </w: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 tipo puntero a entero, ¿qué quiere decir esto? que a apuntará a un entero. Como no le hemos dado ningún valor, inicialmente no está apuntando a nada. Fíjate en el siguiente código.</w:t>
      </w:r>
    </w:p>
    <w:tbl>
      <w:tblPr>
        <w:tblW w:w="16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5"/>
      </w:tblGrid>
      <w:tr w:rsidR="008B01A6" w:rsidRPr="008B01A6" w:rsidTr="008B01A6">
        <w:tc>
          <w:tcPr>
            <w:tcW w:w="16605" w:type="dxa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int</w:t>
            </w:r>
            <w:proofErr w:type="spellEnd"/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 = 32;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int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* a = &amp;c;</w:t>
            </w:r>
          </w:p>
        </w:tc>
      </w:tr>
    </w:tbl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noProof/>
          <w:color w:val="737F85"/>
          <w:sz w:val="23"/>
          <w:szCs w:val="23"/>
          <w:lang w:eastAsia="es-ES"/>
        </w:rPr>
        <w:drawing>
          <wp:inline distT="0" distB="0" distL="0" distR="0">
            <wp:extent cx="2095500" cy="1076325"/>
            <wp:effectExtent l="0" t="0" r="0" b="9525"/>
            <wp:docPr id="6" name="Imagen 6" descr="https://codebin.cc/wp-content/uploads/2018/11/puntero.jpeg?189db0&amp;189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debin.cc/wp-content/uploads/2018/11/puntero.jpeg?189db0&amp;189db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Ahora el puntero </w:t>
      </w:r>
      <w:r w:rsidRPr="008B01A6">
        <w:rPr>
          <w:rFonts w:ascii="Droid Sans" w:eastAsia="Times New Roman" w:hAnsi="Droid Sans" w:cs="Times New Roman"/>
          <w:i/>
          <w:iCs/>
          <w:color w:val="737F85"/>
          <w:sz w:val="23"/>
          <w:szCs w:val="23"/>
          <w:lang w:eastAsia="es-ES"/>
        </w:rPr>
        <w:t>a</w:t>
      </w: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 toma como valor la dirección de </w:t>
      </w:r>
      <w:r w:rsidRPr="008B01A6">
        <w:rPr>
          <w:rFonts w:ascii="Droid Sans" w:eastAsia="Times New Roman" w:hAnsi="Droid Sans" w:cs="Times New Roman"/>
          <w:i/>
          <w:iCs/>
          <w:color w:val="737F85"/>
          <w:sz w:val="23"/>
          <w:szCs w:val="23"/>
          <w:lang w:eastAsia="es-ES"/>
        </w:rPr>
        <w:t>c</w:t>
      </w: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 xml:space="preserve">. Si </w:t>
      </w:r>
      <w:proofErr w:type="spellStart"/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hicieramos</w:t>
      </w:r>
      <w:proofErr w:type="spellEnd"/>
    </w:p>
    <w:tbl>
      <w:tblPr>
        <w:tblW w:w="16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080"/>
      </w:tblGrid>
      <w:tr w:rsidR="008B01A6" w:rsidRPr="008B01A6" w:rsidTr="008B01A6">
        <w:tc>
          <w:tcPr>
            <w:tcW w:w="0" w:type="auto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1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2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3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6080" w:type="dxa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int</w:t>
            </w: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c = 32;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int* a = &amp;c;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cout &lt;&lt; a;</w:t>
            </w:r>
          </w:p>
        </w:tc>
      </w:tr>
    </w:tbl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Contrariamente a lo que se podría esperar, no se imprimiría por pantalla 32, </w:t>
      </w:r>
      <w:r w:rsidRPr="008B01A6">
        <w:rPr>
          <w:rFonts w:ascii="Droid Sans" w:eastAsia="Times New Roman" w:hAnsi="Droid Sans" w:cs="Times New Roman"/>
          <w:b/>
          <w:bCs/>
          <w:color w:val="737F85"/>
          <w:sz w:val="23"/>
          <w:szCs w:val="23"/>
          <w:lang w:eastAsia="es-ES"/>
        </w:rPr>
        <w:t>porque la variable a es una dirección de memoria.</w:t>
      </w: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 Entonces, ¿cómo accedemos al valor al que apunta </w:t>
      </w:r>
      <w:r w:rsidRPr="008B01A6">
        <w:rPr>
          <w:rFonts w:ascii="Droid Sans" w:eastAsia="Times New Roman" w:hAnsi="Droid Sans" w:cs="Times New Roman"/>
          <w:i/>
          <w:iCs/>
          <w:color w:val="737F85"/>
          <w:sz w:val="23"/>
          <w:szCs w:val="23"/>
          <w:lang w:eastAsia="es-ES"/>
        </w:rPr>
        <w:t>a</w:t>
      </w: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? A través del operador indirección.</w:t>
      </w:r>
    </w:p>
    <w:tbl>
      <w:tblPr>
        <w:tblW w:w="16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080"/>
      </w:tblGrid>
      <w:tr w:rsidR="008B01A6" w:rsidRPr="008B01A6" w:rsidTr="008B01A6">
        <w:tc>
          <w:tcPr>
            <w:tcW w:w="0" w:type="auto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1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2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3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6080" w:type="dxa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int</w:t>
            </w:r>
            <w:proofErr w:type="spellEnd"/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 = 32;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int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* a = &amp;c;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*a; //Muestra por pantalla 32.</w:t>
            </w:r>
          </w:p>
        </w:tc>
      </w:tr>
    </w:tbl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Pero, ¿cuál es la gracia de los punteros?, fíjate en el siguiente ejemplo de código:</w:t>
      </w:r>
    </w:p>
    <w:tbl>
      <w:tblPr>
        <w:tblW w:w="16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080"/>
      </w:tblGrid>
      <w:tr w:rsidR="008B01A6" w:rsidRPr="008B01A6" w:rsidTr="008B01A6">
        <w:tc>
          <w:tcPr>
            <w:tcW w:w="0" w:type="auto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1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2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3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lastRenderedPageBreak/>
              <w:t>4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5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6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7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6080" w:type="dxa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lastRenderedPageBreak/>
              <w:t>int</w:t>
            </w:r>
            <w:proofErr w:type="spellEnd"/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 = 32;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int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* a = &amp;c;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*a; // Muestra por pantalla 32.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 = 25;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lastRenderedPageBreak/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*a; // Muestra por pantalla 25.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*a = 16;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c; // Muestra por pantalla 16.</w:t>
            </w:r>
          </w:p>
        </w:tc>
      </w:tr>
    </w:tbl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lastRenderedPageBreak/>
        <w:t xml:space="preserve">Del mismo modo, a un puntero le </w:t>
      </w:r>
      <w:proofErr w:type="spellStart"/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podriamos</w:t>
      </w:r>
      <w:proofErr w:type="spellEnd"/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 xml:space="preserve"> asignar otro puntero.</w:t>
      </w:r>
    </w:p>
    <w:tbl>
      <w:tblPr>
        <w:tblW w:w="16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5960"/>
      </w:tblGrid>
      <w:tr w:rsidR="008B01A6" w:rsidRPr="008B01A6" w:rsidTr="008B01A6">
        <w:tc>
          <w:tcPr>
            <w:tcW w:w="0" w:type="auto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1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2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3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4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5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6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7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8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9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10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11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12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13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5960" w:type="dxa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int</w:t>
            </w:r>
            <w:proofErr w:type="spellEnd"/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 = 32;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int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* a = &amp;c;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int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* b = a; //a y b apuntan al valor de c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 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*a; // Muestra por pantalla 32.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 = 25;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*a; // Muestra por pantalla 25.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*a = 16;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c; // Muestra por pantalla 16.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*b = 22;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c; // Muestra por pantalla 22.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*a; // Muestra por pantalla 22.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*b; // Muestra por pantalla 22.</w:t>
            </w:r>
          </w:p>
        </w:tc>
      </w:tr>
    </w:tbl>
    <w:p w:rsidR="008B01A6" w:rsidRPr="008B01A6" w:rsidRDefault="008B01A6" w:rsidP="008B01A6">
      <w:pPr>
        <w:shd w:val="clear" w:color="auto" w:fill="FFFFFF"/>
        <w:spacing w:before="750" w:after="375" w:line="525" w:lineRule="atLeast"/>
        <w:outlineLvl w:val="1"/>
        <w:rPr>
          <w:rFonts w:ascii="Montserrat" w:eastAsia="Times New Roman" w:hAnsi="Montserrat" w:cs="Times New Roman"/>
          <w:color w:val="404B56"/>
          <w:sz w:val="45"/>
          <w:szCs w:val="45"/>
          <w:lang w:eastAsia="es-ES"/>
        </w:rPr>
      </w:pPr>
      <w:r w:rsidRPr="008B01A6">
        <w:rPr>
          <w:rFonts w:ascii="Montserrat" w:eastAsia="Times New Roman" w:hAnsi="Montserrat" w:cs="Times New Roman"/>
          <w:color w:val="404B56"/>
          <w:sz w:val="45"/>
          <w:szCs w:val="45"/>
          <w:lang w:eastAsia="es-ES"/>
        </w:rPr>
        <w:t>Inicializando un puntero</w:t>
      </w:r>
    </w:p>
    <w:p w:rsidR="008B01A6" w:rsidRPr="008B01A6" w:rsidRDefault="008B01A6" w:rsidP="008B01A6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En el ejemplo anterior hemos visto que a un puntero le podemos asignar la dirección de otra variable del mismo tipo. Pero también podemos crear un espacio </w:t>
      </w:r>
      <w:r w:rsidRPr="008B01A6">
        <w:rPr>
          <w:rFonts w:ascii="Droid Sans" w:eastAsia="Times New Roman" w:hAnsi="Droid Sans" w:cs="Times New Roman"/>
          <w:i/>
          <w:iCs/>
          <w:color w:val="737F85"/>
          <w:sz w:val="23"/>
          <w:szCs w:val="23"/>
          <w:lang w:eastAsia="es-ES"/>
        </w:rPr>
        <w:t>nuevo de memoria</w:t>
      </w: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.</w:t>
      </w:r>
    </w:p>
    <w:tbl>
      <w:tblPr>
        <w:tblW w:w="16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080"/>
      </w:tblGrid>
      <w:tr w:rsidR="008B01A6" w:rsidRPr="008B01A6" w:rsidTr="008B01A6">
        <w:tc>
          <w:tcPr>
            <w:tcW w:w="0" w:type="auto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1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2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6080" w:type="dxa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float</w:t>
            </w:r>
            <w:proofErr w:type="spellEnd"/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*a = new</w:t>
            </w: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 xml:space="preserve"> </w:t>
            </w:r>
            <w:proofErr w:type="spellStart"/>
            <w:proofErr w:type="gram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float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{</w:t>
            </w:r>
            <w:proofErr w:type="gram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3.764};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Courier New" w:eastAsia="Times New Roman" w:hAnsi="Courier New" w:cs="Courier New"/>
                <w:color w:val="C7254E"/>
                <w:spacing w:val="8"/>
                <w:sz w:val="20"/>
                <w:szCs w:val="20"/>
                <w:lang w:eastAsia="es-ES"/>
              </w:rPr>
              <w:t>  </w:t>
            </w: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</w:t>
            </w:r>
            <w:proofErr w:type="gram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a ;</w:t>
            </w:r>
            <w:proofErr w:type="gram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// muestra por pantalla 3.764</w:t>
            </w:r>
          </w:p>
        </w:tc>
      </w:tr>
    </w:tbl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En este ejemplo creamos un puntero a, que apuntará a un número decimal, y además reservamos espacio de memoria para albergar ese número decimal. Inicializamos el puntero con el valor 3.764.</w:t>
      </w:r>
    </w:p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noProof/>
          <w:color w:val="737F85"/>
          <w:sz w:val="23"/>
          <w:szCs w:val="23"/>
          <w:lang w:eastAsia="es-ES"/>
        </w:rPr>
        <w:drawing>
          <wp:inline distT="0" distB="0" distL="0" distR="0">
            <wp:extent cx="2095500" cy="952500"/>
            <wp:effectExtent l="0" t="0" r="0" b="0"/>
            <wp:docPr id="5" name="Imagen 5" descr="https://codebin.cc/wp-content/uploads/2018/11/puntero2.jpeg?189db0&amp;189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debin.cc/wp-content/uploads/2018/11/puntero2.jpeg?189db0&amp;189db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Podemos operar con el puntero del mismo modo que en los ejemplos anteriores:</w:t>
      </w:r>
    </w:p>
    <w:tbl>
      <w:tblPr>
        <w:tblW w:w="16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5960"/>
      </w:tblGrid>
      <w:tr w:rsidR="008B01A6" w:rsidRPr="008B01A6" w:rsidTr="008B01A6">
        <w:tc>
          <w:tcPr>
            <w:tcW w:w="0" w:type="auto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1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2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lastRenderedPageBreak/>
              <w:t>3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4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5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6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7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8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9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15960" w:type="dxa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lastRenderedPageBreak/>
              <w:t>float</w:t>
            </w:r>
            <w:proofErr w:type="spellEnd"/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*a = new</w:t>
            </w: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 xml:space="preserve"> </w:t>
            </w:r>
            <w:proofErr w:type="spellStart"/>
            <w:proofErr w:type="gram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float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{</w:t>
            </w:r>
            <w:proofErr w:type="gram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3.764};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Courier New" w:eastAsia="Times New Roman" w:hAnsi="Courier New" w:cs="Courier New"/>
                <w:color w:val="C7254E"/>
                <w:spacing w:val="8"/>
                <w:sz w:val="20"/>
                <w:szCs w:val="20"/>
                <w:lang w:eastAsia="es-ES"/>
              </w:rPr>
              <w:t>  </w:t>
            </w: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</w:t>
            </w:r>
            <w:proofErr w:type="gram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a ;</w:t>
            </w:r>
            <w:proofErr w:type="gram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// muestra por pantalla 3.764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float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* b = a; //a y b apuntan al valor de c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lastRenderedPageBreak/>
              <w:t>*b = 22;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*a; // Muestra por pantalla 22.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*b; // Muestra por pantalla 22.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 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float</w:t>
            </w:r>
            <w:proofErr w:type="spellEnd"/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 = *a;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c; // Muestra por pantalla 22.</w:t>
            </w:r>
          </w:p>
        </w:tc>
      </w:tr>
    </w:tbl>
    <w:p w:rsidR="008B01A6" w:rsidRPr="008B01A6" w:rsidRDefault="008B01A6" w:rsidP="008B01A6">
      <w:pPr>
        <w:shd w:val="clear" w:color="auto" w:fill="FFFFFF"/>
        <w:spacing w:before="750" w:after="375" w:line="525" w:lineRule="atLeast"/>
        <w:outlineLvl w:val="1"/>
        <w:rPr>
          <w:rFonts w:ascii="Montserrat" w:eastAsia="Times New Roman" w:hAnsi="Montserrat" w:cs="Times New Roman"/>
          <w:color w:val="404B56"/>
          <w:sz w:val="45"/>
          <w:szCs w:val="45"/>
          <w:lang w:eastAsia="es-ES"/>
        </w:rPr>
      </w:pPr>
      <w:r w:rsidRPr="008B01A6">
        <w:rPr>
          <w:rFonts w:ascii="Montserrat" w:eastAsia="Times New Roman" w:hAnsi="Montserrat" w:cs="Times New Roman"/>
          <w:color w:val="404B56"/>
          <w:sz w:val="45"/>
          <w:szCs w:val="45"/>
          <w:lang w:eastAsia="es-ES"/>
        </w:rPr>
        <w:lastRenderedPageBreak/>
        <w:t>Importancia de la memoria reservada</w:t>
      </w:r>
    </w:p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Cuando reservamos espacio en memoria para un puntero esa memoria permanece </w:t>
      </w:r>
      <w:r w:rsidRPr="008B01A6">
        <w:rPr>
          <w:rFonts w:ascii="Droid Sans" w:eastAsia="Times New Roman" w:hAnsi="Droid Sans" w:cs="Times New Roman"/>
          <w:i/>
          <w:iCs/>
          <w:color w:val="737F85"/>
          <w:sz w:val="23"/>
          <w:szCs w:val="23"/>
          <w:lang w:eastAsia="es-ES"/>
        </w:rPr>
        <w:t>ocupada</w:t>
      </w: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 xml:space="preserve"> hasta que </w:t>
      </w:r>
      <w:proofErr w:type="spellStart"/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explicitamente</w:t>
      </w:r>
      <w:proofErr w:type="spellEnd"/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 xml:space="preserve"> le digamos al programa que ya no la necesitamos.</w:t>
      </w:r>
    </w:p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Un programa en el que se reserva continuamente memoria y no se libera corre el riesgo de quedarse sin memoria. Veamos qué pasa con el siguiente código.</w:t>
      </w:r>
    </w:p>
    <w:tbl>
      <w:tblPr>
        <w:tblW w:w="16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080"/>
      </w:tblGrid>
      <w:tr w:rsidR="008B01A6" w:rsidRPr="008B01A6" w:rsidTr="008B01A6">
        <w:tc>
          <w:tcPr>
            <w:tcW w:w="0" w:type="auto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1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2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3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16080" w:type="dxa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float</w:t>
            </w: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*a;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a = new</w:t>
            </w: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float{3.4};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a = new</w:t>
            </w: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 xml:space="preserve"> </w:t>
            </w:r>
            <w:proofErr w:type="spellStart"/>
            <w:proofErr w:type="gram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float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{</w:t>
            </w:r>
            <w:proofErr w:type="gram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5.1}; // perdemos la referencia a la memoria anterior</w:t>
            </w:r>
          </w:p>
        </w:tc>
      </w:tr>
    </w:tbl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En la primera línea creamos un puntero a un número decimal. En la segunda línea reservamos espacio en memoria y le asignamos el valor 3.4.</w:t>
      </w:r>
    </w:p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noProof/>
          <w:color w:val="737F85"/>
          <w:sz w:val="23"/>
          <w:szCs w:val="23"/>
          <w:lang w:eastAsia="es-ES"/>
        </w:rPr>
        <w:drawing>
          <wp:inline distT="0" distB="0" distL="0" distR="0">
            <wp:extent cx="2095500" cy="952500"/>
            <wp:effectExtent l="0" t="0" r="0" b="0"/>
            <wp:docPr id="4" name="Imagen 4" descr="https://codebin.cc/wp-content/uploads/2018/11/punteros3.jpeg?189db0&amp;189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debin.cc/wp-content/uploads/2018/11/punteros3.jpeg?189db0&amp;189d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 xml:space="preserve">El problema viene en la tercera línea, </w:t>
      </w:r>
      <w:proofErr w:type="spellStart"/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volvermos</w:t>
      </w:r>
      <w:proofErr w:type="spellEnd"/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 xml:space="preserve"> a reservar espacio, y debido a ello perdemos la referencia a 3.4.</w:t>
      </w:r>
    </w:p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noProof/>
          <w:color w:val="737F85"/>
          <w:sz w:val="23"/>
          <w:szCs w:val="23"/>
          <w:lang w:eastAsia="es-ES"/>
        </w:rPr>
        <w:lastRenderedPageBreak/>
        <w:drawing>
          <wp:inline distT="0" distB="0" distL="0" distR="0">
            <wp:extent cx="2095500" cy="1857375"/>
            <wp:effectExtent l="0" t="0" r="0" b="9525"/>
            <wp:docPr id="3" name="Imagen 3" descr="https://codebin.cc/wp-content/uploads/2018/11/punteros4.jpeg?189db0&amp;189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debin.cc/wp-content/uploads/2018/11/punteros4.jpeg?189db0&amp;189db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Además, ese espacio de memoria está reservado, por lo que no puede volver a utilizarse, y si esto sucede muy a menudo nuestro programa consumirá toda la memoria disponible del ordenador.</w:t>
      </w:r>
    </w:p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¿Qué pasaría en el siguiente programa?</w:t>
      </w:r>
    </w:p>
    <w:tbl>
      <w:tblPr>
        <w:tblW w:w="16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080"/>
      </w:tblGrid>
      <w:tr w:rsidR="008B01A6" w:rsidRPr="008B01A6" w:rsidTr="008B01A6">
        <w:tc>
          <w:tcPr>
            <w:tcW w:w="0" w:type="auto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1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2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3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4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5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6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7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6080" w:type="dxa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float</w:t>
            </w: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*a;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float</w:t>
            </w: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*b;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a = new</w:t>
            </w: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float{3.4};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b = a;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a = new</w:t>
            </w: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 xml:space="preserve"> </w:t>
            </w:r>
            <w:proofErr w:type="spellStart"/>
            <w:proofErr w:type="gram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float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{</w:t>
            </w:r>
            <w:proofErr w:type="gram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5.1}; // perdemos la referencia a la memoria anterior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 b; // muestra por pantalla 3.4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 a; // muestra por pantalla 5.1</w:t>
            </w:r>
          </w:p>
        </w:tc>
      </w:tr>
    </w:tbl>
    <w:p w:rsidR="008B01A6" w:rsidRPr="008B01A6" w:rsidRDefault="008B01A6" w:rsidP="008B01A6">
      <w:pPr>
        <w:shd w:val="clear" w:color="auto" w:fill="FFFFFF"/>
        <w:spacing w:before="750" w:after="375" w:line="525" w:lineRule="atLeast"/>
        <w:outlineLvl w:val="1"/>
        <w:rPr>
          <w:rFonts w:ascii="Montserrat" w:eastAsia="Times New Roman" w:hAnsi="Montserrat" w:cs="Times New Roman"/>
          <w:color w:val="404B56"/>
          <w:sz w:val="45"/>
          <w:szCs w:val="45"/>
          <w:lang w:eastAsia="es-ES"/>
        </w:rPr>
      </w:pPr>
      <w:r w:rsidRPr="008B01A6">
        <w:rPr>
          <w:rFonts w:ascii="Montserrat" w:eastAsia="Times New Roman" w:hAnsi="Montserrat" w:cs="Times New Roman"/>
          <w:color w:val="404B56"/>
          <w:sz w:val="45"/>
          <w:szCs w:val="45"/>
          <w:lang w:eastAsia="es-ES"/>
        </w:rPr>
        <w:t>Liberando la memoria reservada</w:t>
      </w:r>
    </w:p>
    <w:p w:rsidR="008B01A6" w:rsidRPr="008B01A6" w:rsidRDefault="008B01A6" w:rsidP="008B01A6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El comando </w:t>
      </w:r>
      <w:r w:rsidRPr="008B01A6">
        <w:rPr>
          <w:rFonts w:ascii="Droid Sans" w:eastAsia="Times New Roman" w:hAnsi="Droid Sans" w:cs="Times New Roman"/>
          <w:i/>
          <w:iCs/>
          <w:color w:val="737F85"/>
          <w:sz w:val="23"/>
          <w:szCs w:val="23"/>
          <w:lang w:eastAsia="es-ES"/>
        </w:rPr>
        <w:t>new</w:t>
      </w: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 reserva el espacio de memoria, el comando </w:t>
      </w:r>
      <w:proofErr w:type="spellStart"/>
      <w:r w:rsidRPr="008B01A6">
        <w:rPr>
          <w:rFonts w:ascii="Droid Sans" w:eastAsia="Times New Roman" w:hAnsi="Droid Sans" w:cs="Times New Roman"/>
          <w:i/>
          <w:iCs/>
          <w:color w:val="737F85"/>
          <w:sz w:val="23"/>
          <w:szCs w:val="23"/>
          <w:lang w:eastAsia="es-ES"/>
        </w:rPr>
        <w:t>delete</w:t>
      </w:r>
      <w:proofErr w:type="spellEnd"/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 lo libera.</w:t>
      </w:r>
    </w:p>
    <w:tbl>
      <w:tblPr>
        <w:tblW w:w="16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080"/>
      </w:tblGrid>
      <w:tr w:rsidR="008B01A6" w:rsidRPr="008B01A6" w:rsidTr="008B01A6">
        <w:tc>
          <w:tcPr>
            <w:tcW w:w="0" w:type="auto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1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2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3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4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5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6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7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16080" w:type="dxa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float</w:t>
            </w: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*a;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a = new</w:t>
            </w: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float{3.4};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 a; // muestra por pantalla 3.4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delete</w:t>
            </w:r>
            <w:proofErr w:type="spellEnd"/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a; // borramos el espacio reservado para a 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 a; // ERROR de </w:t>
            </w: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ejecucion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, a no apunta a </w:t>
            </w: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ningun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sitio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a = new</w:t>
            </w: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 xml:space="preserve"> </w:t>
            </w:r>
            <w:proofErr w:type="spellStart"/>
            <w:proofErr w:type="gram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float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{</w:t>
            </w:r>
            <w:proofErr w:type="gram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5.1};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 a; // muestra por pantalla 5.1</w:t>
            </w:r>
          </w:p>
        </w:tc>
      </w:tr>
    </w:tbl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 xml:space="preserve">Primero reservamos espacio para un número decimal, asignándole el valor 3.4. Cuando hacemos </w:t>
      </w:r>
      <w:proofErr w:type="spellStart"/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delete</w:t>
      </w:r>
      <w:proofErr w:type="spellEnd"/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 xml:space="preserve"> liberamos ese espacio de memoria, y por lo tanto </w:t>
      </w:r>
      <w:r w:rsidRPr="008B01A6">
        <w:rPr>
          <w:rFonts w:ascii="Droid Sans" w:eastAsia="Times New Roman" w:hAnsi="Droid Sans" w:cs="Times New Roman"/>
          <w:b/>
          <w:bCs/>
          <w:color w:val="737F85"/>
          <w:sz w:val="23"/>
          <w:szCs w:val="23"/>
          <w:lang w:eastAsia="es-ES"/>
        </w:rPr>
        <w:t xml:space="preserve">a no está apuntando en ese momento a ningún </w:t>
      </w:r>
      <w:proofErr w:type="gramStart"/>
      <w:r w:rsidRPr="008B01A6">
        <w:rPr>
          <w:rFonts w:ascii="Droid Sans" w:eastAsia="Times New Roman" w:hAnsi="Droid Sans" w:cs="Times New Roman"/>
          <w:b/>
          <w:bCs/>
          <w:color w:val="737F85"/>
          <w:sz w:val="23"/>
          <w:szCs w:val="23"/>
          <w:lang w:eastAsia="es-ES"/>
        </w:rPr>
        <w:t>sitio.</w:t>
      </w: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.</w:t>
      </w:r>
      <w:proofErr w:type="gramEnd"/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 xml:space="preserve"> Por ello si queremos acceder a su valor con *a nuestro programa dejará de funcionar (error de ejecución).</w:t>
      </w:r>
    </w:p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noProof/>
          <w:color w:val="737F85"/>
          <w:sz w:val="23"/>
          <w:szCs w:val="23"/>
          <w:lang w:eastAsia="es-ES"/>
        </w:rPr>
        <w:lastRenderedPageBreak/>
        <w:drawing>
          <wp:inline distT="0" distB="0" distL="0" distR="0">
            <wp:extent cx="2371725" cy="1876425"/>
            <wp:effectExtent l="0" t="0" r="9525" b="9525"/>
            <wp:docPr id="2" name="Imagen 2" descr="https://codebin.cc/wp-content/uploads/2018/11/punteros5.jpeg?189db0&amp;189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debin.cc/wp-content/uploads/2018/11/punteros5.jpeg?189db0&amp;189db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A6" w:rsidRPr="008B01A6" w:rsidRDefault="008B01A6" w:rsidP="008B01A6">
      <w:pPr>
        <w:shd w:val="clear" w:color="auto" w:fill="FFFFFF"/>
        <w:spacing w:after="30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  <w:t>Esto puede ocasionar un error muy típico en los programas: </w:t>
      </w:r>
      <w:r w:rsidRPr="008B01A6">
        <w:rPr>
          <w:rFonts w:ascii="Droid Sans" w:eastAsia="Times New Roman" w:hAnsi="Droid Sans" w:cs="Times New Roman"/>
          <w:b/>
          <w:bCs/>
          <w:color w:val="737F85"/>
          <w:sz w:val="23"/>
          <w:szCs w:val="23"/>
          <w:lang w:eastAsia="es-ES"/>
        </w:rPr>
        <w:t>liberar un espacio de memoria al que apunta otro puntero</w:t>
      </w:r>
    </w:p>
    <w:tbl>
      <w:tblPr>
        <w:tblW w:w="166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080"/>
      </w:tblGrid>
      <w:tr w:rsidR="008B01A6" w:rsidRPr="008B01A6" w:rsidTr="008B01A6">
        <w:tc>
          <w:tcPr>
            <w:tcW w:w="0" w:type="auto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1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2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3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4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5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6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7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8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6080" w:type="dxa"/>
            <w:vAlign w:val="center"/>
            <w:hideMark/>
          </w:tcPr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float</w:t>
            </w: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*a;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a = new</w:t>
            </w:r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en-GB"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val="en-GB" w:eastAsia="es-ES"/>
              </w:rPr>
              <w:t>float{3.4};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float</w:t>
            </w:r>
            <w:proofErr w:type="spellEnd"/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*b;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b = a;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 a; // muestra por pantalla 3.4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 b; // muestra por pantalla 3.4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delete</w:t>
            </w:r>
            <w:proofErr w:type="spellEnd"/>
            <w:r w:rsidRPr="008B01A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  <w:t xml:space="preserve"> </w:t>
            </w:r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a; // borramos el espacio reservado para a </w:t>
            </w:r>
          </w:p>
          <w:p w:rsidR="008B01A6" w:rsidRPr="008B01A6" w:rsidRDefault="008B01A6" w:rsidP="008B01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s-ES"/>
              </w:rPr>
            </w:pPr>
            <w:proofErr w:type="spellStart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>cout</w:t>
            </w:r>
            <w:proofErr w:type="spellEnd"/>
            <w:r w:rsidRPr="008B01A6">
              <w:rPr>
                <w:rFonts w:ascii="Courier New" w:eastAsia="Times New Roman" w:hAnsi="Courier New" w:cs="Courier New"/>
                <w:spacing w:val="8"/>
                <w:sz w:val="20"/>
                <w:szCs w:val="20"/>
                <w:lang w:eastAsia="es-ES"/>
              </w:rPr>
              <w:t xml:space="preserve"> &lt;&lt; * b; // ERROR. Mierda, hemos eliminado el espacio de memoria al que apunta b.</w:t>
            </w:r>
          </w:p>
        </w:tc>
      </w:tr>
    </w:tbl>
    <w:p w:rsidR="008B01A6" w:rsidRPr="008B01A6" w:rsidRDefault="008B01A6" w:rsidP="008B01A6">
      <w:pPr>
        <w:shd w:val="clear" w:color="auto" w:fill="FFFFFF"/>
        <w:spacing w:after="0" w:line="375" w:lineRule="atLeast"/>
        <w:rPr>
          <w:rFonts w:ascii="Droid Sans" w:eastAsia="Times New Roman" w:hAnsi="Droid Sans" w:cs="Times New Roman"/>
          <w:color w:val="737F85"/>
          <w:sz w:val="23"/>
          <w:szCs w:val="23"/>
          <w:lang w:eastAsia="es-ES"/>
        </w:rPr>
      </w:pPr>
      <w:r w:rsidRPr="008B01A6">
        <w:rPr>
          <w:rFonts w:ascii="Droid Sans" w:eastAsia="Times New Roman" w:hAnsi="Droid Sans" w:cs="Times New Roman"/>
          <w:noProof/>
          <w:color w:val="737F85"/>
          <w:sz w:val="23"/>
          <w:szCs w:val="23"/>
          <w:lang w:eastAsia="es-ES"/>
        </w:rPr>
        <w:drawing>
          <wp:inline distT="0" distB="0" distL="0" distR="0">
            <wp:extent cx="2371725" cy="1981200"/>
            <wp:effectExtent l="0" t="0" r="9525" b="0"/>
            <wp:docPr id="1" name="Imagen 1" descr="https://codebin.cc/wp-content/uploads/2018/11/punteros6.jpeg?189db0&amp;189d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debin.cc/wp-content/uploads/2018/11/punteros6.jpeg?189db0&amp;189db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D6" w:rsidRDefault="003A0CD6">
      <w:bookmarkStart w:id="0" w:name="_GoBack"/>
      <w:bookmarkEnd w:id="0"/>
    </w:p>
    <w:sectPr w:rsidR="003A0C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85C76"/>
    <w:multiLevelType w:val="multilevel"/>
    <w:tmpl w:val="AFDA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A6"/>
    <w:rsid w:val="001E2AC3"/>
    <w:rsid w:val="003A0CD6"/>
    <w:rsid w:val="008B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68D76-F83C-4209-8A7A-068430C1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B0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8B0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01A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B01A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B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CdigoHTML">
    <w:name w:val="HTML Code"/>
    <w:basedOn w:val="Fuentedeprrafopredeter"/>
    <w:uiPriority w:val="99"/>
    <w:semiHidden/>
    <w:unhideWhenUsed/>
    <w:rsid w:val="008B01A6"/>
    <w:rPr>
      <w:rFonts w:ascii="Courier New" w:eastAsia="Times New Roman" w:hAnsi="Courier New" w:cs="Courier New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8B01A6"/>
    <w:rPr>
      <w:i/>
      <w:iCs/>
    </w:rPr>
  </w:style>
  <w:style w:type="character" w:styleId="Textoennegrita">
    <w:name w:val="Strong"/>
    <w:basedOn w:val="Fuentedeprrafopredeter"/>
    <w:uiPriority w:val="22"/>
    <w:qFormat/>
    <w:rsid w:val="008B01A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6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19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39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5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9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66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4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2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38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03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6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85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6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9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0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6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8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8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73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0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0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4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6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6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0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González Herrero</dc:creator>
  <cp:keywords/>
  <dc:description/>
  <cp:lastModifiedBy>María González Herrero</cp:lastModifiedBy>
  <cp:revision>1</cp:revision>
  <dcterms:created xsi:type="dcterms:W3CDTF">2019-03-14T16:47:00Z</dcterms:created>
  <dcterms:modified xsi:type="dcterms:W3CDTF">2019-03-14T16:48:00Z</dcterms:modified>
</cp:coreProperties>
</file>