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CD" w:rsidRPr="00A42421" w:rsidRDefault="00804BD9" w:rsidP="00A96D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Econometría II – 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Curso 201</w:t>
      </w:r>
      <w:r w:rsidR="00A96A54">
        <w:rPr>
          <w:rFonts w:ascii="Times New Roman" w:hAnsi="Times New Roman" w:cs="Times New Roman"/>
          <w:b/>
          <w:sz w:val="24"/>
          <w:szCs w:val="24"/>
          <w:lang w:val="es-ES_tradnl"/>
        </w:rPr>
        <w:t>9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>/20</w:t>
      </w:r>
      <w:r w:rsidR="00A96A54">
        <w:rPr>
          <w:rFonts w:ascii="Times New Roman" w:hAnsi="Times New Roman" w:cs="Times New Roman"/>
          <w:b/>
          <w:sz w:val="24"/>
          <w:szCs w:val="24"/>
          <w:lang w:val="es-ES_tradnl"/>
        </w:rPr>
        <w:t>20</w:t>
      </w:r>
      <w:r w:rsidR="004E412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Grupo 237 –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Ejercicios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A42421" w:rsidRPr="00A42421">
        <w:rPr>
          <w:rFonts w:ascii="Times New Roman" w:hAnsi="Times New Roman" w:cs="Times New Roman"/>
          <w:b/>
          <w:sz w:val="24"/>
          <w:szCs w:val="24"/>
          <w:lang w:val="es-ES_tradnl"/>
        </w:rPr>
        <w:t>#</w:t>
      </w:r>
      <w:r w:rsidR="0011117F">
        <w:rPr>
          <w:rFonts w:ascii="Times New Roman" w:hAnsi="Times New Roman" w:cs="Times New Roman"/>
          <w:b/>
          <w:sz w:val="24"/>
          <w:szCs w:val="24"/>
          <w:lang w:val="es-ES_tradnl"/>
        </w:rPr>
        <w:t>6</w:t>
      </w:r>
    </w:p>
    <w:p w:rsidR="00A42421" w:rsidRDefault="00A42421" w:rsidP="00A96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1117F" w:rsidRDefault="0011117F" w:rsidP="00A96D45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Se considera el siguiente modelo de regresión dinámica</w:t>
      </w:r>
    </w:p>
    <w:p w:rsidR="0011117F" w:rsidRDefault="0011117F" w:rsidP="00A96D45">
      <w:pPr>
        <w:pStyle w:val="MTDisplayEquation"/>
        <w:jc w:val="both"/>
      </w:pPr>
      <w:r>
        <w:tab/>
      </w:r>
      <w:r w:rsidRPr="0011117F">
        <w:rPr>
          <w:position w:val="-24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pt;height:31pt" o:ole="">
            <v:imagedata r:id="rId6" o:title=""/>
          </v:shape>
          <o:OLEObject Type="Embed" ProgID="Equation.DSMT4" ShapeID="_x0000_i1025" DrawAspect="Content" ObjectID="_1649492691" r:id="rId7"/>
        </w:object>
      </w:r>
      <w:r>
        <w:t xml:space="preserve"> </w:t>
      </w:r>
    </w:p>
    <w:p w:rsidR="0011117F" w:rsidRPr="0011117F" w:rsidRDefault="0011117F" w:rsidP="00A96D45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6735A9">
        <w:rPr>
          <w:rFonts w:ascii="Times New Roman" w:hAnsi="Times New Roman" w:cs="Times New Roman"/>
          <w:sz w:val="24"/>
          <w:szCs w:val="24"/>
          <w:lang w:val="es-ES_tradnl"/>
        </w:rPr>
        <w:t>d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onde la variable exógena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26" type="#_x0000_t75" style="width:12.5pt;height:18pt" o:ole="">
            <v:imagedata r:id="rId8" o:title=""/>
          </v:shape>
          <o:OLEObject Type="Embed" ProgID="Equation.DSMT4" ShapeID="_x0000_i1026" DrawAspect="Content" ObjectID="_1649492692" r:id="rId9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es ruido blanco con varianza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59" w:dyaOrig="380">
          <v:shape id="_x0000_i1027" type="#_x0000_t75" style="width:43pt;height:19pt" o:ole="">
            <v:imagedata r:id="rId10" o:title=""/>
          </v:shape>
          <o:OLEObject Type="Embed" ProgID="Equation.DSMT4" ShapeID="_x0000_i1027" DrawAspect="Content" ObjectID="_1649492693" r:id="rId11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la perturbación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28" type="#_x0000_t75" style="width:12.5pt;height:18pt" o:ole="">
            <v:imagedata r:id="rId12" o:title=""/>
          </v:shape>
          <o:OLEObject Type="Embed" ProgID="Equation.DSMT4" ShapeID="_x0000_i1028" DrawAspect="Content" ObjectID="_1649492694" r:id="rId13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sigue un modelo AR(1) dado por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1620" w:dyaOrig="360">
          <v:shape id="_x0000_i1029" type="#_x0000_t75" style="width:81pt;height:18pt" o:ole="">
            <v:imagedata r:id="rId14" o:title=""/>
          </v:shape>
          <o:OLEObject Type="Embed" ProgID="Equation.DSMT4" ShapeID="_x0000_i1029" DrawAspect="Content" ObjectID="_1649492695" r:id="rId15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siendo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30" type="#_x0000_t75" style="width:12.5pt;height:18pt" o:ole="">
            <v:imagedata r:id="rId16" o:title=""/>
          </v:shape>
          <o:OLEObject Type="Embed" ProgID="Equation.DSMT4" ShapeID="_x0000_i1030" DrawAspect="Content" ObjectID="_1649492696" r:id="rId1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ruido blanco con varianza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639" w:dyaOrig="380">
          <v:shape id="_x0000_i1031" type="#_x0000_t75" style="width:32pt;height:19pt" o:ole="">
            <v:imagedata r:id="rId18" o:title=""/>
          </v:shape>
          <o:OLEObject Type="Embed" ProgID="Equation.DSMT4" ShapeID="_x0000_i1031" DrawAspect="Content" ObjectID="_1649492697" r:id="rId19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 independiente de la variable exógena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32" type="#_x0000_t75" style="width:12.5pt;height:18pt" o:ole="">
            <v:imagedata r:id="rId8" o:title=""/>
          </v:shape>
          <o:OLEObject Type="Embed" ProgID="Equation.DSMT4" ShapeID="_x0000_i1032" DrawAspect="Content" ObjectID="_1649492698" r:id="rId20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A42421" w:rsidRPr="00A42421" w:rsidRDefault="00FE7556" w:rsidP="00A96D45">
      <w:pPr>
        <w:pStyle w:val="Prrafodelista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Estudiar la estabilidad del modelo</w:t>
      </w:r>
      <w:r w:rsidR="0071566C"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A42421" w:rsidRPr="00A42421" w:rsidRDefault="0071566C" w:rsidP="00A96D45">
      <w:pPr>
        <w:pStyle w:val="Prrafodelista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la </w:t>
      </w:r>
      <w:r w:rsidR="00FE7556">
        <w:rPr>
          <w:rFonts w:ascii="Times New Roman" w:eastAsiaTheme="minorEastAsia" w:hAnsi="Times New Roman" w:cs="Times New Roman"/>
          <w:sz w:val="24"/>
          <w:szCs w:val="24"/>
          <w:lang w:val="es-ES_tradnl"/>
        </w:rPr>
        <w:t>función de respuesta a impulsos, los multiplicadores de impacto o el</w:t>
      </w:r>
      <w:r w:rsidR="00A96D45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="00FE7556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efecto dinámico en </w:t>
      </w:r>
      <w:r w:rsidR="00FE7556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33" type="#_x0000_t75" style="width:13pt;height:18pt" o:ole="">
            <v:imagedata r:id="rId21" o:title=""/>
          </v:shape>
          <o:OLEObject Type="Embed" ProgID="Equation.DSMT4" ShapeID="_x0000_i1033" DrawAspect="Content" ObjectID="_1649492699" r:id="rId22"/>
        </w:object>
      </w:r>
      <w:r w:rsidR="00FE7556">
        <w:rPr>
          <w:rFonts w:ascii="Times New Roman" w:hAnsi="Times New Roman" w:cs="Times New Roman"/>
          <w:sz w:val="24"/>
          <w:szCs w:val="24"/>
          <w:lang w:val="es-ES_tradnl"/>
        </w:rPr>
        <w:t xml:space="preserve"> de un cambio unitario transitorio en </w:t>
      </w:r>
      <w:r w:rsidR="00FE7556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34" type="#_x0000_t75" style="width:12.5pt;height:18pt" o:ole="">
            <v:imagedata r:id="rId8" o:title=""/>
          </v:shape>
          <o:OLEObject Type="Embed" ProgID="Equation.DSMT4" ShapeID="_x0000_i1034" DrawAspect="Content" ObjectID="_1649492700" r:id="rId23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A42421" w:rsidRDefault="00FE7556" w:rsidP="00A96D45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¿Cuál es el efecto sobre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420" w:dyaOrig="360">
          <v:shape id="_x0000_i1035" type="#_x0000_t75" style="width:21pt;height:18pt" o:ole="">
            <v:imagedata r:id="rId24" o:title=""/>
          </v:shape>
          <o:OLEObject Type="Embed" ProgID="Equation.DSMT4" ShapeID="_x0000_i1035" DrawAspect="Content" ObjectID="_1649492701" r:id="rId25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del shock anterior? ¿Cuál es el efecto o ganancia total?</w:t>
      </w:r>
    </w:p>
    <w:p w:rsidR="00A96D45" w:rsidRDefault="00A96D45" w:rsidP="00A96D45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la función de respuesta a escalón o el efecto dinámico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36" type="#_x0000_t75" style="width:13pt;height:18pt" o:ole="">
            <v:imagedata r:id="rId21" o:title=""/>
          </v:shape>
          <o:OLEObject Type="Embed" ProgID="Equation.DSMT4" ShapeID="_x0000_i1036" DrawAspect="Content" ObjectID="_1649492702" r:id="rId26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un cambio unitario permanente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37" type="#_x0000_t75" style="width:12.5pt;height:18pt" o:ole="">
            <v:imagedata r:id="rId8" o:title=""/>
          </v:shape>
          <o:OLEObject Type="Embed" ProgID="Equation.DSMT4" ShapeID="_x0000_i1037" DrawAspect="Content" ObjectID="_1649492703" r:id="rId2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A96D45" w:rsidRDefault="00A96D45" w:rsidP="00A96D45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¿Cuál es el efecto acumulado sobre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400" w:dyaOrig="360">
          <v:shape id="_x0000_i1038" type="#_x0000_t75" style="width:20.5pt;height:18pt" o:ole="">
            <v:imagedata r:id="rId28" o:title=""/>
          </v:shape>
          <o:OLEObject Type="Embed" ProgID="Equation.DSMT4" ShapeID="_x0000_i1038" DrawAspect="Content" ObjectID="_1649492704" r:id="rId29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del shock unitario transitorio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39" type="#_x0000_t75" style="width:12.5pt;height:18pt" o:ole="">
            <v:imagedata r:id="rId8" o:title=""/>
          </v:shape>
          <o:OLEObject Type="Embed" ProgID="Equation.DSMT4" ShapeID="_x0000_i1039" DrawAspect="Content" ObjectID="_1649492705" r:id="rId30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? ¿Y el efecto 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sobre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400" w:dyaOrig="360">
          <v:shape id="_x0000_i1040" type="#_x0000_t75" style="width:20.5pt;height:18pt" o:ole="">
            <v:imagedata r:id="rId28" o:title=""/>
          </v:shape>
          <o:OLEObject Type="Embed" ProgID="Equation.DSMT4" ShapeID="_x0000_i1040" DrawAspect="Content" ObjectID="_1649492706" r:id="rId31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del cambio unitario permanente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41" type="#_x0000_t75" style="width:12.5pt;height:18pt" o:ole="">
            <v:imagedata r:id="rId8" o:title=""/>
          </v:shape>
          <o:OLEObject Type="Embed" ProgID="Equation.DSMT4" ShapeID="_x0000_i1041" DrawAspect="Content" ObjectID="_1649492707" r:id="rId32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?</w:t>
      </w:r>
    </w:p>
    <w:p w:rsidR="00D611F0" w:rsidRDefault="00D611F0" w:rsidP="00A96D45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el efecto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42" type="#_x0000_t75" style="width:13pt;height:18pt" o:ole="">
            <v:imagedata r:id="rId21" o:title=""/>
          </v:shape>
          <o:OLEObject Type="Embed" ProgID="Equation.DSMT4" ShapeID="_x0000_i1042" DrawAspect="Content" ObjectID="_1649492708" r:id="rId33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un cambio unitario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43" type="#_x0000_t75" style="width:12.5pt;height:18pt" o:ole="">
            <v:imagedata r:id="rId16" o:title=""/>
          </v:shape>
          <o:OLEObject Type="Embed" ProgID="Equation.DSMT4" ShapeID="_x0000_i1043" DrawAspect="Content" ObjectID="_1649492709" r:id="rId34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 ¿Cuál es el efecto total?</w:t>
      </w:r>
    </w:p>
    <w:p w:rsidR="006735A9" w:rsidRDefault="006735A9" w:rsidP="00A96D45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Obtener las predicciones óptimas a 1 y 2 periodos hacia adelante para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44" type="#_x0000_t75" style="width:13pt;height:18pt" o:ole="">
            <v:imagedata r:id="rId21" o:title=""/>
          </v:shape>
          <o:OLEObject Type="Embed" ProgID="Equation.DSMT4" ShapeID="_x0000_i1044" DrawAspect="Content" ObjectID="_1649492710" r:id="rId35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suponiendo que se tiene información hasta el instante </w:t>
      </w:r>
      <w:r w:rsidRPr="006735A9">
        <w:rPr>
          <w:rFonts w:ascii="Times New Roman" w:hAnsi="Times New Roman" w:cs="Times New Roman"/>
          <w:position w:val="-6"/>
          <w:sz w:val="24"/>
          <w:szCs w:val="24"/>
          <w:lang w:val="es-ES_tradnl"/>
        </w:rPr>
        <w:object w:dxaOrig="540" w:dyaOrig="279">
          <v:shape id="_x0000_i1045" type="#_x0000_t75" style="width:27pt;height:14pt" o:ole="">
            <v:imagedata r:id="rId36" o:title=""/>
          </v:shape>
          <o:OLEObject Type="Embed" ProgID="Equation.DSMT4" ShapeID="_x0000_i1045" DrawAspect="Content" ObjectID="_1649492711" r:id="rId3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6735A9" w:rsidRPr="00A42421" w:rsidRDefault="006735A9" w:rsidP="00A96D45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Calcular la varianza de</w:t>
      </w:r>
      <w:r w:rsidR="003913D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3913D7">
        <w:rPr>
          <w:rFonts w:ascii="Times New Roman" w:hAnsi="Times New Roman" w:cs="Times New Roman"/>
          <w:sz w:val="24"/>
          <w:szCs w:val="24"/>
          <w:lang w:val="es-ES_tradnl"/>
        </w:rPr>
        <w:t>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error</w:t>
      </w:r>
      <w:r w:rsidR="003913D7">
        <w:rPr>
          <w:rFonts w:ascii="Times New Roman" w:hAnsi="Times New Roman" w:cs="Times New Roman"/>
          <w:sz w:val="24"/>
          <w:szCs w:val="24"/>
          <w:lang w:val="es-ES_tradnl"/>
        </w:rPr>
        <w:t>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predicción del apartado anterior.</w:t>
      </w:r>
    </w:p>
    <w:p w:rsidR="00A42421" w:rsidRDefault="006735A9" w:rsidP="00A96D45">
      <w:pPr>
        <w:pStyle w:val="Prrafodelista"/>
        <w:numPr>
          <w:ilvl w:val="0"/>
          <w:numId w:val="2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Calcular la covarianza cruzada entre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46" type="#_x0000_t75" style="width:13pt;height:18pt" o:ole="">
            <v:imagedata r:id="rId21" o:title=""/>
          </v:shape>
          <o:OLEObject Type="Embed" ProgID="Equation.DSMT4" ShapeID="_x0000_i1046" DrawAspect="Content" ObjectID="_1649492712" r:id="rId38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400" w:dyaOrig="360">
          <v:shape id="_x0000_i1047" type="#_x0000_t75" style="width:20.5pt;height:18pt" o:ole="">
            <v:imagedata r:id="rId39" o:title=""/>
          </v:shape>
          <o:OLEObject Type="Embed" ProgID="Equation.DSMT4" ShapeID="_x0000_i1047" DrawAspect="Content" ObjectID="_1649492713" r:id="rId40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para </w:t>
      </w:r>
      <w:r w:rsidRPr="006735A9">
        <w:rPr>
          <w:rFonts w:ascii="Times New Roman" w:hAnsi="Times New Roman" w:cs="Times New Roman"/>
          <w:position w:val="-6"/>
          <w:sz w:val="24"/>
          <w:szCs w:val="24"/>
          <w:lang w:val="es-ES_tradnl"/>
        </w:rPr>
        <w:object w:dxaOrig="560" w:dyaOrig="279">
          <v:shape id="_x0000_i1048" type="#_x0000_t75" style="width:28.5pt;height:14pt" o:ole="">
            <v:imagedata r:id="rId41" o:title=""/>
          </v:shape>
          <o:OLEObject Type="Embed" ProgID="Equation.DSMT4" ShapeID="_x0000_i1048" DrawAspect="Content" ObjectID="_1649492714" r:id="rId42"/>
        </w:object>
      </w:r>
      <w:r w:rsidR="00A42421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225784" w:rsidRPr="00225784" w:rsidRDefault="00225784" w:rsidP="00A96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549FD" w:rsidRDefault="00040B9B" w:rsidP="00D549FD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Dos variables económicas </w:t>
      </w:r>
      <w:r w:rsidR="00F71DD2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49" type="#_x0000_t75" style="width:12.5pt;height:18pt" o:ole="">
            <v:imagedata r:id="rId8" o:title=""/>
          </v:shape>
          <o:OLEObject Type="Embed" ProgID="Equation.DSMT4" ShapeID="_x0000_i1049" DrawAspect="Content" ObjectID="_1649492715" r:id="rId43"/>
        </w:object>
      </w:r>
      <w:r w:rsidR="00F71DD2">
        <w:rPr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r w:rsidR="00F71DD2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50" type="#_x0000_t75" style="width:13pt;height:18pt" o:ole="">
            <v:imagedata r:id="rId21" o:title=""/>
          </v:shape>
          <o:OLEObject Type="Embed" ProgID="Equation.DSMT4" ShapeID="_x0000_i1050" DrawAspect="Content" ObjectID="_1649492716" r:id="rId44"/>
        </w:object>
      </w:r>
      <w:r w:rsidR="00F71DD2">
        <w:rPr>
          <w:rFonts w:ascii="Times New Roman" w:hAnsi="Times New Roman" w:cs="Times New Roman"/>
          <w:sz w:val="24"/>
          <w:szCs w:val="24"/>
          <w:lang w:val="es-ES_tradnl"/>
        </w:rPr>
        <w:t>están relacionadas por</w:t>
      </w:r>
      <w:r w:rsidR="00D549FD">
        <w:rPr>
          <w:rFonts w:ascii="Times New Roman" w:hAnsi="Times New Roman" w:cs="Times New Roman"/>
          <w:sz w:val="24"/>
          <w:szCs w:val="24"/>
          <w:lang w:val="es-ES_tradnl"/>
        </w:rPr>
        <w:t xml:space="preserve"> el siguiente modelo</w:t>
      </w:r>
    </w:p>
    <w:p w:rsidR="00D549FD" w:rsidRDefault="00D549FD" w:rsidP="00D549FD">
      <w:pPr>
        <w:pStyle w:val="MTDisplayEquation"/>
        <w:jc w:val="both"/>
      </w:pPr>
      <w:r>
        <w:tab/>
      </w:r>
      <w:r w:rsidR="00F71DD2" w:rsidRPr="0011117F">
        <w:rPr>
          <w:position w:val="-24"/>
        </w:rPr>
        <w:object w:dxaOrig="1880" w:dyaOrig="620">
          <v:shape id="_x0000_i1051" type="#_x0000_t75" style="width:94pt;height:31pt" o:ole="">
            <v:imagedata r:id="rId45" o:title=""/>
          </v:shape>
          <o:OLEObject Type="Embed" ProgID="Equation.DSMT4" ShapeID="_x0000_i1051" DrawAspect="Content" ObjectID="_1649492717" r:id="rId46"/>
        </w:object>
      </w:r>
      <w:r>
        <w:t xml:space="preserve"> </w:t>
      </w:r>
    </w:p>
    <w:p w:rsidR="00FE73DF" w:rsidRPr="00A42421" w:rsidRDefault="00D549FD" w:rsidP="00D549FD">
      <w:pPr>
        <w:pStyle w:val="Prrafodelista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donde la variable exógena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52" type="#_x0000_t75" style="width:12.5pt;height:18pt" o:ole="">
            <v:imagedata r:id="rId8" o:title=""/>
          </v:shape>
          <o:OLEObject Type="Embed" ProgID="Equation.DSMT4" ShapeID="_x0000_i1052" DrawAspect="Content" ObjectID="_1649492718" r:id="rId4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es </w:t>
      </w:r>
      <w:r w:rsidR="00F71DD2">
        <w:rPr>
          <w:rFonts w:ascii="Times New Roman" w:hAnsi="Times New Roman" w:cs="Times New Roman"/>
          <w:sz w:val="24"/>
          <w:szCs w:val="24"/>
          <w:lang w:val="es-ES_tradnl"/>
        </w:rPr>
        <w:t xml:space="preserve">un AR(1) dado por </w:t>
      </w:r>
      <w:r w:rsidR="00F71DD2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1480" w:dyaOrig="360">
          <v:shape id="_x0000_i1053" type="#_x0000_t75" style="width:74pt;height:18pt" o:ole="">
            <v:imagedata r:id="rId48" o:title=""/>
          </v:shape>
          <o:OLEObject Type="Embed" ProgID="Equation.DSMT4" ShapeID="_x0000_i1053" DrawAspect="Content" ObjectID="_1649492719" r:id="rId49"/>
        </w:object>
      </w:r>
      <w:r w:rsidR="00F71DD2">
        <w:rPr>
          <w:rFonts w:ascii="Times New Roman" w:hAnsi="Times New Roman" w:cs="Times New Roman"/>
          <w:sz w:val="24"/>
          <w:szCs w:val="24"/>
          <w:lang w:val="es-ES_tradnl"/>
        </w:rPr>
        <w:t xml:space="preserve"> siendo </w:t>
      </w:r>
      <w:r w:rsidR="00F71DD2" w:rsidRPr="00F71DD2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20" w:dyaOrig="360">
          <v:shape id="_x0000_i1054" type="#_x0000_t75" style="width:11pt;height:18pt" o:ole="">
            <v:imagedata r:id="rId50" o:title=""/>
          </v:shape>
          <o:OLEObject Type="Embed" ProgID="Equation.DSMT4" ShapeID="_x0000_i1054" DrawAspect="Content" ObjectID="_1649492720" r:id="rId51"/>
        </w:object>
      </w:r>
      <w:r w:rsidR="00F71DD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ruido blanco con varianza </w:t>
      </w:r>
      <w:r w:rsidR="00F71DD2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40" w:dyaOrig="380">
          <v:shape id="_x0000_i1055" type="#_x0000_t75" style="width:42pt;height:19pt" o:ole="">
            <v:imagedata r:id="rId52" o:title=""/>
          </v:shape>
          <o:OLEObject Type="Embed" ProgID="Equation.DSMT4" ShapeID="_x0000_i1055" DrawAspect="Content" ObjectID="_1649492721" r:id="rId53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la perturbación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56" type="#_x0000_t75" style="width:12.5pt;height:18pt" o:ole="">
            <v:imagedata r:id="rId12" o:title=""/>
          </v:shape>
          <o:OLEObject Type="Embed" ProgID="Equation.DSMT4" ShapeID="_x0000_i1056" DrawAspect="Content" ObjectID="_1649492722" r:id="rId54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sigue un modelo </w:t>
      </w:r>
      <w:r w:rsidR="00F71DD2">
        <w:rPr>
          <w:rFonts w:ascii="Times New Roman" w:hAnsi="Times New Roman" w:cs="Times New Roman"/>
          <w:sz w:val="24"/>
          <w:szCs w:val="24"/>
          <w:lang w:val="es-ES_tradnl"/>
        </w:rPr>
        <w:t>MA</w:t>
      </w:r>
      <w:r>
        <w:rPr>
          <w:rFonts w:ascii="Times New Roman" w:hAnsi="Times New Roman" w:cs="Times New Roman"/>
          <w:sz w:val="24"/>
          <w:szCs w:val="24"/>
          <w:lang w:val="es-ES_tradnl"/>
        </w:rPr>
        <w:t>(1) dado por</w:t>
      </w:r>
      <w:r w:rsidR="00E8797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71DD2" w:rsidRPr="00F71DD2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1500" w:dyaOrig="360">
          <v:shape id="_x0000_i1057" type="#_x0000_t75" style="width:75pt;height:18pt" o:ole="">
            <v:imagedata r:id="rId55" o:title=""/>
          </v:shape>
          <o:OLEObject Type="Embed" ProgID="Equation.DSMT4" ShapeID="_x0000_i1057" DrawAspect="Content" ObjectID="_1649492723" r:id="rId56"/>
        </w:object>
      </w:r>
      <w:r w:rsidR="00F71DD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siendo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58" type="#_x0000_t75" style="width:12.5pt;height:18pt" o:ole="">
            <v:imagedata r:id="rId16" o:title=""/>
          </v:shape>
          <o:OLEObject Type="Embed" ProgID="Equation.DSMT4" ShapeID="_x0000_i1058" DrawAspect="Content" ObjectID="_1649492724" r:id="rId5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ruido blanco con varianza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639" w:dyaOrig="380">
          <v:shape id="_x0000_i1059" type="#_x0000_t75" style="width:32pt;height:19pt" o:ole="">
            <v:imagedata r:id="rId18" o:title=""/>
          </v:shape>
          <o:OLEObject Type="Embed" ProgID="Equation.DSMT4" ShapeID="_x0000_i1059" DrawAspect="Content" ObjectID="_1649492725" r:id="rId58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71DD2">
        <w:rPr>
          <w:rFonts w:ascii="Times New Roman" w:hAnsi="Times New Roman" w:cs="Times New Roman"/>
          <w:sz w:val="24"/>
          <w:szCs w:val="24"/>
          <w:lang w:val="es-ES_tradnl"/>
        </w:rPr>
        <w:t>no correlacionado con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71DD2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20" w:dyaOrig="360">
          <v:shape id="_x0000_i1060" type="#_x0000_t75" style="width:11pt;height:18pt" o:ole="">
            <v:imagedata r:id="rId59" o:title=""/>
          </v:shape>
          <o:OLEObject Type="Embed" ProgID="Equation.DSMT4" ShapeID="_x0000_i1060" DrawAspect="Content" ObjectID="_1649492726" r:id="rId60"/>
        </w:object>
      </w:r>
      <w:r w:rsidR="00FE73DF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F71DD2" w:rsidRPr="00A42421" w:rsidRDefault="00F71DD2" w:rsidP="00F71DD2">
      <w:pPr>
        <w:pStyle w:val="Prrafodelista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Estudiar la estabilidad del modelo.</w:t>
      </w:r>
    </w:p>
    <w:p w:rsidR="00F71DD2" w:rsidRPr="00A42421" w:rsidRDefault="00F71DD2" w:rsidP="00F71DD2">
      <w:pPr>
        <w:pStyle w:val="Prrafodelista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el efecto dinámico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61" type="#_x0000_t75" style="width:13pt;height:18pt" o:ole="">
            <v:imagedata r:id="rId21" o:title=""/>
          </v:shape>
          <o:OLEObject Type="Embed" ProgID="Equation.DSMT4" ShapeID="_x0000_i1061" DrawAspect="Content" ObjectID="_1649492727" r:id="rId61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un </w:t>
      </w:r>
      <w:r w:rsidR="000C375D">
        <w:rPr>
          <w:rFonts w:ascii="Times New Roman" w:hAnsi="Times New Roman" w:cs="Times New Roman"/>
          <w:sz w:val="24"/>
          <w:szCs w:val="24"/>
          <w:lang w:val="es-ES_tradnl"/>
        </w:rPr>
        <w:t>shock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unitario transitorio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62" type="#_x0000_t75" style="width:12.5pt;height:18pt" o:ole="">
            <v:imagedata r:id="rId8" o:title=""/>
          </v:shape>
          <o:OLEObject Type="Embed" ProgID="Equation.DSMT4" ShapeID="_x0000_i1062" DrawAspect="Content" ObjectID="_1649492728" r:id="rId62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  <w:r w:rsidR="000C375D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="000C375D">
        <w:rPr>
          <w:rFonts w:ascii="Times New Roman" w:hAnsi="Times New Roman" w:cs="Times New Roman"/>
          <w:sz w:val="24"/>
          <w:szCs w:val="24"/>
          <w:lang w:val="es-ES_tradnl"/>
        </w:rPr>
        <w:t>¿Cuál es el efecto o ganancia total?</w:t>
      </w:r>
    </w:p>
    <w:p w:rsidR="00F71DD2" w:rsidRDefault="00F71DD2" w:rsidP="00F71DD2">
      <w:pPr>
        <w:pStyle w:val="Prrafodelista"/>
        <w:numPr>
          <w:ilvl w:val="0"/>
          <w:numId w:val="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el efecto dinámico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63" type="#_x0000_t75" style="width:13pt;height:18pt" o:ole="">
            <v:imagedata r:id="rId21" o:title=""/>
          </v:shape>
          <o:OLEObject Type="Embed" ProgID="Equation.DSMT4" ShapeID="_x0000_i1063" DrawAspect="Content" ObjectID="_1649492729" r:id="rId63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un cambio unitario permanente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64" type="#_x0000_t75" style="width:12.5pt;height:18pt" o:ole="">
            <v:imagedata r:id="rId8" o:title=""/>
          </v:shape>
          <o:OLEObject Type="Embed" ProgID="Equation.DSMT4" ShapeID="_x0000_i1064" DrawAspect="Content" ObjectID="_1649492730" r:id="rId64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F71DD2" w:rsidRDefault="00F71DD2" w:rsidP="00F71DD2">
      <w:pPr>
        <w:pStyle w:val="Prrafodelista"/>
        <w:numPr>
          <w:ilvl w:val="0"/>
          <w:numId w:val="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el efecto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65" type="#_x0000_t75" style="width:13pt;height:18pt" o:ole="">
            <v:imagedata r:id="rId21" o:title=""/>
          </v:shape>
          <o:OLEObject Type="Embed" ProgID="Equation.DSMT4" ShapeID="_x0000_i1065" DrawAspect="Content" ObjectID="_1649492731" r:id="rId65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un cambio unitario en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66" type="#_x0000_t75" style="width:12.5pt;height:18pt" o:ole="">
            <v:imagedata r:id="rId16" o:title=""/>
          </v:shape>
          <o:OLEObject Type="Embed" ProgID="Equation.DSMT4" ShapeID="_x0000_i1066" DrawAspect="Content" ObjectID="_1649492732" r:id="rId66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 ¿Cuál es el efecto total?</w:t>
      </w:r>
    </w:p>
    <w:p w:rsidR="00F71DD2" w:rsidRDefault="00F71DD2" w:rsidP="00F71DD2">
      <w:pPr>
        <w:pStyle w:val="Prrafodelista"/>
        <w:numPr>
          <w:ilvl w:val="0"/>
          <w:numId w:val="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Obtener las predicciones óptimas a 1 y 2 periodos hacia adelante para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67" type="#_x0000_t75" style="width:13pt;height:18pt" o:ole="">
            <v:imagedata r:id="rId21" o:title=""/>
          </v:shape>
          <o:OLEObject Type="Embed" ProgID="Equation.DSMT4" ShapeID="_x0000_i1067" DrawAspect="Content" ObjectID="_1649492733" r:id="rId6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suponiendo que se tiene información hasta el instante </w:t>
      </w:r>
      <w:r w:rsidRPr="006735A9">
        <w:rPr>
          <w:rFonts w:ascii="Times New Roman" w:hAnsi="Times New Roman" w:cs="Times New Roman"/>
          <w:position w:val="-6"/>
          <w:sz w:val="24"/>
          <w:szCs w:val="24"/>
          <w:lang w:val="es-ES_tradnl"/>
        </w:rPr>
        <w:object w:dxaOrig="540" w:dyaOrig="279">
          <v:shape id="_x0000_i1068" type="#_x0000_t75" style="width:27pt;height:14pt" o:ole="">
            <v:imagedata r:id="rId36" o:title=""/>
          </v:shape>
          <o:OLEObject Type="Embed" ProgID="Equation.DSMT4" ShapeID="_x0000_i1068" DrawAspect="Content" ObjectID="_1649492734" r:id="rId68"/>
        </w:object>
      </w:r>
      <w:r w:rsidR="000C375D">
        <w:rPr>
          <w:rFonts w:ascii="Times New Roman" w:hAnsi="Times New Roman" w:cs="Times New Roman"/>
          <w:sz w:val="24"/>
          <w:szCs w:val="24"/>
          <w:lang w:val="es-ES_tradnl"/>
        </w:rPr>
        <w:t xml:space="preserve"> y que los valores futuros de </w:t>
      </w:r>
      <w:r w:rsidR="000C375D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69" type="#_x0000_t75" style="width:12.5pt;height:18pt" o:ole="">
            <v:imagedata r:id="rId8" o:title=""/>
          </v:shape>
          <o:OLEObject Type="Embed" ProgID="Equation.DSMT4" ShapeID="_x0000_i1069" DrawAspect="Content" ObjectID="_1649492735" r:id="rId69"/>
        </w:object>
      </w:r>
      <w:r w:rsidR="000C375D">
        <w:rPr>
          <w:rFonts w:ascii="Times New Roman" w:hAnsi="Times New Roman" w:cs="Times New Roman"/>
          <w:sz w:val="24"/>
          <w:szCs w:val="24"/>
          <w:lang w:val="es-ES_tradnl"/>
        </w:rPr>
        <w:t xml:space="preserve"> no son conocidos.</w:t>
      </w:r>
    </w:p>
    <w:p w:rsidR="00F71DD2" w:rsidRPr="00A42421" w:rsidRDefault="00F71DD2" w:rsidP="00F71DD2">
      <w:pPr>
        <w:pStyle w:val="Prrafodelista"/>
        <w:numPr>
          <w:ilvl w:val="0"/>
          <w:numId w:val="4"/>
        </w:numPr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Calcular la varianza </w:t>
      </w:r>
      <w:r w:rsidR="003913D7">
        <w:rPr>
          <w:rFonts w:ascii="Times New Roman" w:hAnsi="Times New Roman" w:cs="Times New Roman"/>
          <w:sz w:val="24"/>
          <w:szCs w:val="24"/>
          <w:lang w:val="es-ES_tradnl"/>
        </w:rPr>
        <w:t xml:space="preserve">de los errores </w:t>
      </w:r>
      <w:r>
        <w:rPr>
          <w:rFonts w:ascii="Times New Roman" w:hAnsi="Times New Roman" w:cs="Times New Roman"/>
          <w:sz w:val="24"/>
          <w:szCs w:val="24"/>
          <w:lang w:val="es-ES_tradnl"/>
        </w:rPr>
        <w:t>de predicción del apartado anterior.</w:t>
      </w:r>
    </w:p>
    <w:p w:rsidR="00225784" w:rsidRDefault="00225784" w:rsidP="00A96D4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913D7" w:rsidRDefault="003913D7" w:rsidP="00A96D45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El siguiente modelo relaciona la variable endógena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80" w:dyaOrig="360">
          <v:shape id="_x0000_i1070" type="#_x0000_t75" style="width:44.5pt;height:18pt" o:ole="">
            <v:imagedata r:id="rId70" o:title=""/>
          </v:shape>
          <o:OLEObject Type="Embed" ProgID="Equation.DSMT4" ShapeID="_x0000_i1070" DrawAspect="Content" ObjectID="_1649492736" r:id="rId71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con la exógena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900" w:dyaOrig="360">
          <v:shape id="_x0000_i1071" type="#_x0000_t75" style="width:45pt;height:18pt" o:ole="">
            <v:imagedata r:id="rId72" o:title=""/>
          </v:shape>
          <o:OLEObject Type="Embed" ProgID="Equation.DSMT4" ShapeID="_x0000_i1071" DrawAspect="Content" ObjectID="_1649492737" r:id="rId73"/>
        </w:object>
      </w:r>
    </w:p>
    <w:p w:rsidR="003913D7" w:rsidRDefault="0039548F" w:rsidP="0039548F">
      <w:pPr>
        <w:pStyle w:val="MTDisplayEquation"/>
      </w:pPr>
      <w:r>
        <w:tab/>
      </w:r>
      <w:r w:rsidRPr="0039548F">
        <w:rPr>
          <w:position w:val="-12"/>
        </w:rPr>
        <w:object w:dxaOrig="3840" w:dyaOrig="360">
          <v:shape id="_x0000_i1072" type="#_x0000_t75" style="width:192pt;height:18pt" o:ole="">
            <v:imagedata r:id="rId74" o:title=""/>
          </v:shape>
          <o:OLEObject Type="Embed" ProgID="Equation.DSMT4" ShapeID="_x0000_i1072" DrawAspect="Content" ObjectID="_1649492738" r:id="rId75"/>
        </w:object>
      </w:r>
      <w:r>
        <w:t xml:space="preserve"> </w:t>
      </w:r>
    </w:p>
    <w:p w:rsidR="0039548F" w:rsidRDefault="002F0AC0" w:rsidP="003913D7">
      <w:pPr>
        <w:pStyle w:val="Prrafodelista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39548F">
        <w:rPr>
          <w:rFonts w:ascii="Times New Roman" w:hAnsi="Times New Roman" w:cs="Times New Roman"/>
          <w:sz w:val="24"/>
          <w:szCs w:val="24"/>
          <w:lang w:val="es-ES_tradnl"/>
        </w:rPr>
        <w:t xml:space="preserve">onde la perturbación </w:t>
      </w:r>
      <w:r w:rsidR="0039548F" w:rsidRPr="0039548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73" type="#_x0000_t75" style="width:12.5pt;height:18pt" o:ole="">
            <v:imagedata r:id="rId76" o:title=""/>
          </v:shape>
          <o:OLEObject Type="Embed" ProgID="Equation.DSMT4" ShapeID="_x0000_i1073" DrawAspect="Content" ObjectID="_1649492739" r:id="rId77"/>
        </w:object>
      </w:r>
      <w:r w:rsidR="0039548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sigue el proceso AR(1) dado por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1620" w:dyaOrig="360">
          <v:shape id="_x0000_i1074" type="#_x0000_t75" style="width:81pt;height:18pt" o:ole="">
            <v:imagedata r:id="rId78" o:title=""/>
          </v:shape>
          <o:OLEObject Type="Embed" ProgID="Equation.DSMT4" ShapeID="_x0000_i1074" DrawAspect="Content" ObjectID="_1649492740" r:id="rId79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siendo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75" type="#_x0000_t75" style="width:12.5pt;height:18pt" o:ole="">
            <v:imagedata r:id="rId16" o:title=""/>
          </v:shape>
          <o:OLEObject Type="Embed" ProgID="Equation.DSMT4" ShapeID="_x0000_i1075" DrawAspect="Content" ObjectID="_1649492741" r:id="rId80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ruido blanco con varianza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859" w:dyaOrig="380">
          <v:shape id="_x0000_i1076" type="#_x0000_t75" style="width:43pt;height:19pt" o:ole="">
            <v:imagedata r:id="rId81" o:title=""/>
          </v:shape>
          <o:OLEObject Type="Embed" ProgID="Equation.DSMT4" ShapeID="_x0000_i1076" DrawAspect="Content" ObjectID="_1649492742" r:id="rId82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CD621F" w:rsidRPr="00CD621F" w:rsidRDefault="00CD621F" w:rsidP="00CD621F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¿El modelo es estable para </w:t>
      </w:r>
      <w:r w:rsidRPr="00CD621F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380" w:dyaOrig="360">
          <v:shape id="_x0000_i1077" type="#_x0000_t75" style="width:19pt;height:18pt" o:ole="">
            <v:imagedata r:id="rId83" o:title=""/>
          </v:shape>
          <o:OLEObject Type="Embed" ProgID="Equation.DSMT4" ShapeID="_x0000_i1077" DrawAspect="Content" ObjectID="_1649492743" r:id="rId84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? ¿Y para </w:t>
      </w:r>
      <w:r w:rsidRPr="00CD621F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78" type="#_x0000_t75" style="width:13pt;height:18pt" o:ole="">
            <v:imagedata r:id="rId85" o:title=""/>
          </v:shape>
          <o:OLEObject Type="Embed" ProgID="Equation.DSMT4" ShapeID="_x0000_i1078" DrawAspect="Content" ObjectID="_1649492744" r:id="rId86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?</w:t>
      </w:r>
    </w:p>
    <w:p w:rsidR="00CD621F" w:rsidRPr="00CD621F" w:rsidRDefault="00CD621F" w:rsidP="00CD621F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Obtener los multiplicadores de impacto de orden 0, 1, 2, 3, 4 y 5 y la ganancia total sobre </w:t>
      </w:r>
      <w:r w:rsidRPr="00CD621F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380" w:dyaOrig="360">
          <v:shape id="_x0000_i1079" type="#_x0000_t75" style="width:19pt;height:18pt" o:ole="">
            <v:imagedata r:id="rId83" o:title=""/>
          </v:shape>
          <o:OLEObject Type="Embed" ProgID="Equation.DSMT4" ShapeID="_x0000_i1079" DrawAspect="Content" ObjectID="_1649492745" r:id="rId87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de un cambio unitario </w:t>
      </w:r>
      <w:r w:rsidR="00B72D0C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en </w:t>
      </w:r>
      <w:r w:rsidRPr="00CD621F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80" type="#_x0000_t75" style="width:12.5pt;height:18pt" o:ole="">
            <v:imagedata r:id="rId88" o:title=""/>
          </v:shape>
          <o:OLEObject Type="Embed" ProgID="Equation.DSMT4" ShapeID="_x0000_i1080" DrawAspect="Content" ObjectID="_1649492746" r:id="rId89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CD621F" w:rsidRPr="00CD621F" w:rsidRDefault="00CD621F" w:rsidP="00CD621F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Obtener los multiplicadores de impacto de orden 0, 1, 2, 3, 4 y 5 sobre la variable original </w:t>
      </w:r>
      <w:r w:rsidRPr="00CD621F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81" type="#_x0000_t75" style="width:13pt;height:18pt" o:ole="">
            <v:imagedata r:id="rId85" o:title=""/>
          </v:shape>
          <o:OLEObject Type="Embed" ProgID="Equation.DSMT4" ShapeID="_x0000_i1081" DrawAspect="Content" ObjectID="_1649492747" r:id="rId90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CD621F" w:rsidRPr="006C5198" w:rsidRDefault="00CD621F" w:rsidP="00CD621F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Calcular la predicción óptima de </w:t>
      </w:r>
      <w:r w:rsidRPr="00CD621F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440" w:dyaOrig="360">
          <v:shape id="_x0000_i1082" type="#_x0000_t75" style="width:22pt;height:18pt" o:ole="">
            <v:imagedata r:id="rId91" o:title=""/>
          </v:shape>
          <o:OLEObject Type="Embed" ProgID="Equation.DSMT4" ShapeID="_x0000_i1082" DrawAspect="Content" ObjectID="_1649492748" r:id="rId92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dado </w:t>
      </w:r>
      <w:r w:rsidRPr="00CD621F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940" w:dyaOrig="360">
          <v:shape id="_x0000_i1083" type="#_x0000_t75" style="width:47pt;height:18pt" o:ole="">
            <v:imagedata r:id="rId93" o:title=""/>
          </v:shape>
          <o:OLEObject Type="Embed" ProgID="Equation.DSMT4" ShapeID="_x0000_i1083" DrawAspect="Content" ObjectID="_1649492749" r:id="rId94"/>
        </w:objec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</w:t>
      </w:r>
      <w:r w:rsidR="00745434" w:rsidRPr="00CD621F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840" w:dyaOrig="360">
          <v:shape id="_x0000_i1084" type="#_x0000_t75" style="width:42pt;height:18pt" o:ole="">
            <v:imagedata r:id="rId95" o:title=""/>
          </v:shape>
          <o:OLEObject Type="Embed" ProgID="Equation.DSMT4" ShapeID="_x0000_i1084" DrawAspect="Content" ObjectID="_1649492750" r:id="rId96"/>
        </w:object>
      </w:r>
      <w:r w:rsidR="00745434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</w:t>
      </w:r>
      <w:r w:rsidR="00745434" w:rsidRPr="00745434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980" w:dyaOrig="360">
          <v:shape id="_x0000_i1085" type="#_x0000_t75" style="width:49pt;height:18pt" o:ole="">
            <v:imagedata r:id="rId97" o:title=""/>
          </v:shape>
          <o:OLEObject Type="Embed" ProgID="Equation.DSMT4" ShapeID="_x0000_i1085" DrawAspect="Content" ObjectID="_1649492751" r:id="rId98"/>
        </w:object>
      </w:r>
      <w:r w:rsidR="00745434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, </w:t>
      </w:r>
      <w:r w:rsidR="00745434" w:rsidRPr="00745434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980" w:dyaOrig="360">
          <v:shape id="_x0000_i1086" type="#_x0000_t75" style="width:49pt;height:18pt" o:ole="">
            <v:imagedata r:id="rId99" o:title=""/>
          </v:shape>
          <o:OLEObject Type="Embed" ProgID="Equation.DSMT4" ShapeID="_x0000_i1086" DrawAspect="Content" ObjectID="_1649492752" r:id="rId100"/>
        </w:object>
      </w:r>
      <w:r w:rsidR="00745434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y </w:t>
      </w:r>
      <w:r w:rsidR="00745434" w:rsidRPr="00CD621F">
        <w:rPr>
          <w:rFonts w:ascii="Times New Roman" w:eastAsiaTheme="minorEastAsia" w:hAnsi="Times New Roman" w:cs="Times New Roman"/>
          <w:position w:val="-12"/>
          <w:sz w:val="24"/>
          <w:szCs w:val="24"/>
          <w:lang w:val="es-ES_tradnl"/>
        </w:rPr>
        <w:object w:dxaOrig="840" w:dyaOrig="360">
          <v:shape id="_x0000_i1087" type="#_x0000_t75" style="width:42pt;height:18pt" o:ole="">
            <v:imagedata r:id="rId101" o:title=""/>
          </v:shape>
          <o:OLEObject Type="Embed" ProgID="Equation.DSMT4" ShapeID="_x0000_i1087" DrawAspect="Content" ObjectID="_1649492753" r:id="rId102"/>
        </w:object>
      </w:r>
      <w:r w:rsidR="00745434">
        <w:rPr>
          <w:rFonts w:ascii="Times New Roman" w:eastAsiaTheme="minorEastAsia" w:hAnsi="Times New Roman" w:cs="Times New Roman"/>
          <w:sz w:val="24"/>
          <w:szCs w:val="24"/>
          <w:lang w:val="es-ES_tradnl"/>
        </w:rPr>
        <w:t>.</w:t>
      </w:r>
    </w:p>
    <w:p w:rsidR="006C5198" w:rsidRDefault="006C5198" w:rsidP="00CD621F">
      <w:pPr>
        <w:pStyle w:val="Prrafodelist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Calcular la varianza del error de predicción del apartado anterior.</w:t>
      </w:r>
    </w:p>
    <w:p w:rsidR="006C5198" w:rsidRDefault="006C5198" w:rsidP="006C51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307E7" w:rsidRDefault="007307E7" w:rsidP="007307E7">
      <w:pPr>
        <w:pStyle w:val="Prrafodelist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Se considera el siguiente modelo de regresión dinámica</w:t>
      </w:r>
    </w:p>
    <w:p w:rsidR="007307E7" w:rsidRDefault="007307E7" w:rsidP="007307E7">
      <w:pPr>
        <w:pStyle w:val="MTDisplayEquation"/>
        <w:jc w:val="both"/>
      </w:pPr>
      <w:r>
        <w:tab/>
      </w:r>
      <w:r w:rsidRPr="0011117F">
        <w:rPr>
          <w:position w:val="-24"/>
        </w:rPr>
        <w:object w:dxaOrig="2780" w:dyaOrig="620">
          <v:shape id="_x0000_i1088" type="#_x0000_t75" style="width:139pt;height:31pt" o:ole="">
            <v:imagedata r:id="rId103" o:title=""/>
          </v:shape>
          <o:OLEObject Type="Embed" ProgID="Equation.DSMT4" ShapeID="_x0000_i1088" DrawAspect="Content" ObjectID="_1649492754" r:id="rId104"/>
        </w:object>
      </w:r>
      <w:r>
        <w:t xml:space="preserve"> </w:t>
      </w:r>
    </w:p>
    <w:p w:rsidR="006C5198" w:rsidRDefault="007307E7" w:rsidP="007307E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donde las variables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89" type="#_x0000_t75" style="width:12.5pt;height:18pt" o:ole="">
            <v:imagedata r:id="rId8" o:title=""/>
          </v:shape>
          <o:OLEObject Type="Embed" ProgID="Equation.DSMT4" ShapeID="_x0000_i1089" DrawAspect="Content" ObjectID="_1649492755" r:id="rId105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r w:rsidRPr="007307E7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90" type="#_x0000_t75" style="width:13pt;height:18pt" o:ole="">
            <v:imagedata r:id="rId106" o:title=""/>
          </v:shape>
          <o:OLEObject Type="Embed" ProgID="Equation.DSMT4" ShapeID="_x0000_i1090" DrawAspect="Content" ObjectID="_1649492756" r:id="rId107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son estacionarias y la perturbación </w:t>
      </w:r>
      <w:r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91" type="#_x0000_t75" style="width:12.5pt;height:18pt" o:ole="">
            <v:imagedata r:id="rId12" o:title=""/>
          </v:shape>
          <o:OLEObject Type="Embed" ProgID="Equation.DSMT4" ShapeID="_x0000_i1091" DrawAspect="Content" ObjectID="_1649492757" r:id="rId108"/>
        </w:objec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es ruido blanco.</w:t>
      </w:r>
    </w:p>
    <w:p w:rsidR="002C53A8" w:rsidRPr="002C53A8" w:rsidRDefault="002C53A8" w:rsidP="002C53A8">
      <w:pPr>
        <w:pStyle w:val="Prrafodelista"/>
        <w:numPr>
          <w:ilvl w:val="0"/>
          <w:numId w:val="6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Analizar la estabilidad del modelo.</w:t>
      </w:r>
    </w:p>
    <w:p w:rsidR="00B61826" w:rsidRPr="00A42421" w:rsidRDefault="009A2ABF" w:rsidP="009A2ABF">
      <w:pPr>
        <w:pStyle w:val="Prrafodelista"/>
        <w:numPr>
          <w:ilvl w:val="0"/>
          <w:numId w:val="6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Determinar</w:t>
      </w:r>
      <w:r w:rsidR="00B61826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el efecto dinámico en 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la serie </w:t>
      </w:r>
      <w:r w:rsidR="00B61826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60" w:dyaOrig="360">
          <v:shape id="_x0000_i1092" type="#_x0000_t75" style="width:13pt;height:18pt" o:ole="">
            <v:imagedata r:id="rId21" o:title=""/>
          </v:shape>
          <o:OLEObject Type="Embed" ProgID="Equation.DSMT4" ShapeID="_x0000_i1092" DrawAspect="Content" ObjectID="_1649492758" r:id="rId109"/>
        </w:object>
      </w:r>
      <w:r w:rsidR="00B61826">
        <w:rPr>
          <w:rFonts w:ascii="Times New Roman" w:hAnsi="Times New Roman" w:cs="Times New Roman"/>
          <w:sz w:val="24"/>
          <w:szCs w:val="24"/>
          <w:lang w:val="es-ES_tradnl"/>
        </w:rPr>
        <w:t xml:space="preserve"> de un </w:t>
      </w:r>
      <w:r>
        <w:rPr>
          <w:rFonts w:ascii="Times New Roman" w:hAnsi="Times New Roman" w:cs="Times New Roman"/>
          <w:sz w:val="24"/>
          <w:szCs w:val="24"/>
          <w:lang w:val="es-ES_tradnl"/>
        </w:rPr>
        <w:t>cambio</w:t>
      </w:r>
      <w:r w:rsidR="00B61826">
        <w:rPr>
          <w:rFonts w:ascii="Times New Roman" w:hAnsi="Times New Roman" w:cs="Times New Roman"/>
          <w:sz w:val="24"/>
          <w:szCs w:val="24"/>
          <w:lang w:val="es-ES_tradnl"/>
        </w:rPr>
        <w:t xml:space="preserve"> unitario transitorio en </w:t>
      </w:r>
      <w:r w:rsidR="00B61826" w:rsidRPr="0011117F">
        <w:rPr>
          <w:rFonts w:ascii="Times New Roman" w:hAnsi="Times New Roman" w:cs="Times New Roman"/>
          <w:position w:val="-12"/>
          <w:sz w:val="24"/>
          <w:szCs w:val="24"/>
          <w:lang w:val="es-ES_tradnl"/>
        </w:rPr>
        <w:object w:dxaOrig="240" w:dyaOrig="360">
          <v:shape id="_x0000_i1093" type="#_x0000_t75" style="width:12.5pt;height:18pt" o:ole="">
            <v:imagedata r:id="rId8" o:title=""/>
          </v:shape>
          <o:OLEObject Type="Embed" ProgID="Equation.DSMT4" ShapeID="_x0000_i1093" DrawAspect="Content" ObjectID="_1649492759" r:id="rId110"/>
        </w:object>
      </w:r>
      <w:r w:rsidR="00B61826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. </w:t>
      </w:r>
      <w:r w:rsidR="00B61826">
        <w:rPr>
          <w:rFonts w:ascii="Times New Roman" w:hAnsi="Times New Roman" w:cs="Times New Roman"/>
          <w:sz w:val="24"/>
          <w:szCs w:val="24"/>
          <w:lang w:val="es-ES_tradnl"/>
        </w:rPr>
        <w:t>¿Cuál es el efecto o ganancia total?</w:t>
      </w:r>
    </w:p>
    <w:p w:rsidR="002C53A8" w:rsidRPr="00B61826" w:rsidRDefault="002C53A8" w:rsidP="00B6182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307E7" w:rsidRPr="006C5198" w:rsidRDefault="007307E7" w:rsidP="007307E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F0AC0" w:rsidRPr="003913D7" w:rsidRDefault="002F0AC0" w:rsidP="003913D7">
      <w:pPr>
        <w:pStyle w:val="Prrafodelista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2F0AC0" w:rsidRPr="003913D7" w:rsidSect="002257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4A"/>
    <w:multiLevelType w:val="hybridMultilevel"/>
    <w:tmpl w:val="8E560BD8"/>
    <w:lvl w:ilvl="0" w:tplc="3D38E762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F5B"/>
    <w:multiLevelType w:val="hybridMultilevel"/>
    <w:tmpl w:val="6458F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3E7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231A"/>
    <w:multiLevelType w:val="hybridMultilevel"/>
    <w:tmpl w:val="8E560BD8"/>
    <w:lvl w:ilvl="0" w:tplc="3D38E762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6E3F"/>
    <w:multiLevelType w:val="hybridMultilevel"/>
    <w:tmpl w:val="665A08B4"/>
    <w:lvl w:ilvl="0" w:tplc="74AC5586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44E34"/>
    <w:multiLevelType w:val="hybridMultilevel"/>
    <w:tmpl w:val="B2A8519A"/>
    <w:lvl w:ilvl="0" w:tplc="679683DA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7A6215"/>
    <w:multiLevelType w:val="hybridMultilevel"/>
    <w:tmpl w:val="36549296"/>
    <w:lvl w:ilvl="0" w:tplc="3A985A16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1"/>
    <w:rsid w:val="00040B9B"/>
    <w:rsid w:val="000C375D"/>
    <w:rsid w:val="0011117F"/>
    <w:rsid w:val="001A4667"/>
    <w:rsid w:val="00225784"/>
    <w:rsid w:val="0023366B"/>
    <w:rsid w:val="0026366C"/>
    <w:rsid w:val="002C53A8"/>
    <w:rsid w:val="002F0AC0"/>
    <w:rsid w:val="00313D96"/>
    <w:rsid w:val="003666F5"/>
    <w:rsid w:val="00385E86"/>
    <w:rsid w:val="003913D7"/>
    <w:rsid w:val="0039548F"/>
    <w:rsid w:val="003E06B3"/>
    <w:rsid w:val="00412BCD"/>
    <w:rsid w:val="004E4122"/>
    <w:rsid w:val="006735A9"/>
    <w:rsid w:val="006C5198"/>
    <w:rsid w:val="0071566C"/>
    <w:rsid w:val="00724F94"/>
    <w:rsid w:val="007307E7"/>
    <w:rsid w:val="00745434"/>
    <w:rsid w:val="0078021D"/>
    <w:rsid w:val="00804BD9"/>
    <w:rsid w:val="00971AB1"/>
    <w:rsid w:val="00971CED"/>
    <w:rsid w:val="009A2ABF"/>
    <w:rsid w:val="00A42421"/>
    <w:rsid w:val="00A96A54"/>
    <w:rsid w:val="00A96D45"/>
    <w:rsid w:val="00B401D1"/>
    <w:rsid w:val="00B61826"/>
    <w:rsid w:val="00B72D0C"/>
    <w:rsid w:val="00BD07EA"/>
    <w:rsid w:val="00CD621F"/>
    <w:rsid w:val="00D3314E"/>
    <w:rsid w:val="00D549FD"/>
    <w:rsid w:val="00D611F0"/>
    <w:rsid w:val="00E32757"/>
    <w:rsid w:val="00E87970"/>
    <w:rsid w:val="00F71DD2"/>
    <w:rsid w:val="00FE73DF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B1B88-4D82-4A54-B701-20D375B5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757"/>
  </w:style>
  <w:style w:type="paragraph" w:styleId="Ttulo1">
    <w:name w:val="heading 1"/>
    <w:basedOn w:val="Normal"/>
    <w:next w:val="Normal"/>
    <w:link w:val="Ttulo1Car"/>
    <w:uiPriority w:val="9"/>
    <w:qFormat/>
    <w:rsid w:val="00E32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2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E3275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424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21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Prrafodelista"/>
    <w:next w:val="Normal"/>
    <w:link w:val="MTDisplayEquationCar"/>
    <w:rsid w:val="0011117F"/>
    <w:pPr>
      <w:tabs>
        <w:tab w:val="center" w:pos="4760"/>
        <w:tab w:val="right" w:pos="9080"/>
      </w:tabs>
      <w:spacing w:after="0"/>
      <w:ind w:left="426"/>
      <w:contextualSpacing w:val="0"/>
    </w:pPr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1117F"/>
  </w:style>
  <w:style w:type="character" w:customStyle="1" w:styleId="MTDisplayEquationCar">
    <w:name w:val="MTDisplayEquation Car"/>
    <w:basedOn w:val="PrrafodelistaCar"/>
    <w:link w:val="MTDisplayEquation"/>
    <w:rsid w:val="0011117F"/>
    <w:rPr>
      <w:rFonts w:ascii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4.bin"/><Relationship Id="rId84" Type="http://schemas.openxmlformats.org/officeDocument/2006/relationships/oleObject" Target="embeddings/oleObject53.bin"/><Relationship Id="rId89" Type="http://schemas.openxmlformats.org/officeDocument/2006/relationships/oleObject" Target="embeddings/oleObject56.bin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07" Type="http://schemas.openxmlformats.org/officeDocument/2006/relationships/oleObject" Target="embeddings/oleObject66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5.bin"/><Relationship Id="rId66" Type="http://schemas.openxmlformats.org/officeDocument/2006/relationships/oleObject" Target="embeddings/oleObject42.bin"/><Relationship Id="rId74" Type="http://schemas.openxmlformats.org/officeDocument/2006/relationships/image" Target="media/image22.wmf"/><Relationship Id="rId79" Type="http://schemas.openxmlformats.org/officeDocument/2006/relationships/oleObject" Target="embeddings/oleObject50.bin"/><Relationship Id="rId87" Type="http://schemas.openxmlformats.org/officeDocument/2006/relationships/oleObject" Target="embeddings/oleObject55.bin"/><Relationship Id="rId102" Type="http://schemas.openxmlformats.org/officeDocument/2006/relationships/oleObject" Target="embeddings/oleObject63.bin"/><Relationship Id="rId110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2.bin"/><Relationship Id="rId90" Type="http://schemas.openxmlformats.org/officeDocument/2006/relationships/oleObject" Target="embeddings/oleObject57.bin"/><Relationship Id="rId95" Type="http://schemas.openxmlformats.org/officeDocument/2006/relationships/image" Target="media/image3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5.bin"/><Relationship Id="rId77" Type="http://schemas.openxmlformats.org/officeDocument/2006/relationships/oleObject" Target="embeddings/oleObject49.bin"/><Relationship Id="rId100" Type="http://schemas.openxmlformats.org/officeDocument/2006/relationships/oleObject" Target="embeddings/oleObject62.bin"/><Relationship Id="rId105" Type="http://schemas.openxmlformats.org/officeDocument/2006/relationships/oleObject" Target="embeddings/oleObject65.bin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72" Type="http://schemas.openxmlformats.org/officeDocument/2006/relationships/image" Target="media/image21.wmf"/><Relationship Id="rId80" Type="http://schemas.openxmlformats.org/officeDocument/2006/relationships/oleObject" Target="embeddings/oleObject51.bin"/><Relationship Id="rId85" Type="http://schemas.openxmlformats.org/officeDocument/2006/relationships/image" Target="media/image27.wmf"/><Relationship Id="rId93" Type="http://schemas.openxmlformats.org/officeDocument/2006/relationships/image" Target="media/image30.wmf"/><Relationship Id="rId98" Type="http://schemas.openxmlformats.org/officeDocument/2006/relationships/oleObject" Target="embeddings/oleObject6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59" Type="http://schemas.openxmlformats.org/officeDocument/2006/relationships/image" Target="media/image19.wmf"/><Relationship Id="rId67" Type="http://schemas.openxmlformats.org/officeDocument/2006/relationships/oleObject" Target="embeddings/oleObject43.bin"/><Relationship Id="rId103" Type="http://schemas.openxmlformats.org/officeDocument/2006/relationships/image" Target="media/image35.wmf"/><Relationship Id="rId108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8.bin"/><Relationship Id="rId70" Type="http://schemas.openxmlformats.org/officeDocument/2006/relationships/image" Target="media/image20.wmf"/><Relationship Id="rId75" Type="http://schemas.openxmlformats.org/officeDocument/2006/relationships/oleObject" Target="embeddings/oleObject48.bin"/><Relationship Id="rId83" Type="http://schemas.openxmlformats.org/officeDocument/2006/relationships/image" Target="media/image26.wmf"/><Relationship Id="rId88" Type="http://schemas.openxmlformats.org/officeDocument/2006/relationships/image" Target="media/image28.wmf"/><Relationship Id="rId91" Type="http://schemas.openxmlformats.org/officeDocument/2006/relationships/image" Target="media/image29.wmf"/><Relationship Id="rId96" Type="http://schemas.openxmlformats.org/officeDocument/2006/relationships/oleObject" Target="embeddings/oleObject60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4.bin"/><Relationship Id="rId106" Type="http://schemas.openxmlformats.org/officeDocument/2006/relationships/image" Target="media/image3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7.wmf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1.bin"/><Relationship Id="rId73" Type="http://schemas.openxmlformats.org/officeDocument/2006/relationships/oleObject" Target="embeddings/oleObject47.bin"/><Relationship Id="rId78" Type="http://schemas.openxmlformats.org/officeDocument/2006/relationships/image" Target="media/image24.wmf"/><Relationship Id="rId81" Type="http://schemas.openxmlformats.org/officeDocument/2006/relationships/image" Target="media/image25.wmf"/><Relationship Id="rId86" Type="http://schemas.openxmlformats.org/officeDocument/2006/relationships/oleObject" Target="embeddings/oleObject54.bin"/><Relationship Id="rId94" Type="http://schemas.openxmlformats.org/officeDocument/2006/relationships/oleObject" Target="embeddings/oleObject59.bin"/><Relationship Id="rId99" Type="http://schemas.openxmlformats.org/officeDocument/2006/relationships/image" Target="media/image33.wmf"/><Relationship Id="rId101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2.wmf"/><Relationship Id="rId109" Type="http://schemas.openxmlformats.org/officeDocument/2006/relationships/oleObject" Target="embeddings/oleObject68.bin"/><Relationship Id="rId34" Type="http://schemas.openxmlformats.org/officeDocument/2006/relationships/oleObject" Target="embeddings/oleObject19.bin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76" Type="http://schemas.openxmlformats.org/officeDocument/2006/relationships/image" Target="media/image23.wmf"/><Relationship Id="rId97" Type="http://schemas.openxmlformats.org/officeDocument/2006/relationships/image" Target="media/image32.wmf"/><Relationship Id="rId104" Type="http://schemas.openxmlformats.org/officeDocument/2006/relationships/oleObject" Target="embeddings/oleObject6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6.bin"/><Relationship Id="rId92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6623-EF9D-45BA-8FDE-14B7F967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Tesoro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jvbogalo</dc:creator>
  <cp:lastModifiedBy>PC</cp:lastModifiedBy>
  <cp:revision>2</cp:revision>
  <cp:lastPrinted>2019-11-15T17:17:00Z</cp:lastPrinted>
  <dcterms:created xsi:type="dcterms:W3CDTF">2020-04-27T09:37:00Z</dcterms:created>
  <dcterms:modified xsi:type="dcterms:W3CDTF">2020-04-27T09:37:00Z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